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43" w:rsidRDefault="00125543" w:rsidP="00125543">
      <w:pPr>
        <w:pStyle w:val="NoSpacing"/>
        <w:pBdr>
          <w:bottom w:val="single" w:sz="6" w:space="1" w:color="auto"/>
        </w:pBdr>
      </w:pPr>
      <w:r>
        <w:tab/>
      </w:r>
    </w:p>
    <w:p w:rsidR="00125543" w:rsidRDefault="00125543" w:rsidP="00125543">
      <w:pPr>
        <w:pStyle w:val="NoSpacing"/>
        <w:jc w:val="center"/>
        <w:rPr>
          <w:b/>
          <w:sz w:val="44"/>
          <w:szCs w:val="44"/>
          <w:u w:val="single"/>
        </w:rPr>
      </w:pPr>
      <w:r w:rsidRPr="00125543">
        <w:rPr>
          <w:b/>
          <w:sz w:val="44"/>
          <w:szCs w:val="44"/>
          <w:u w:val="single"/>
        </w:rPr>
        <w:t xml:space="preserve">Pre-Injection </w:t>
      </w:r>
      <w:r w:rsidR="005742D5">
        <w:rPr>
          <w:b/>
          <w:sz w:val="44"/>
          <w:szCs w:val="44"/>
          <w:u w:val="single"/>
        </w:rPr>
        <w:t>Handout</w:t>
      </w:r>
    </w:p>
    <w:p w:rsidR="00054CFE" w:rsidRDefault="00054CFE" w:rsidP="005742D5">
      <w:pPr>
        <w:pStyle w:val="NoSpacing"/>
        <w:rPr>
          <w:b/>
          <w:i/>
          <w:sz w:val="30"/>
          <w:szCs w:val="30"/>
          <w:u w:val="single"/>
        </w:rPr>
      </w:pPr>
    </w:p>
    <w:p w:rsidR="005742D5" w:rsidRPr="00054CFE" w:rsidRDefault="005742D5" w:rsidP="005742D5">
      <w:pPr>
        <w:pStyle w:val="NoSpacing"/>
        <w:rPr>
          <w:b/>
          <w:i/>
          <w:sz w:val="30"/>
          <w:szCs w:val="30"/>
          <w:u w:val="single"/>
        </w:rPr>
      </w:pPr>
      <w:r w:rsidRPr="00054CFE">
        <w:rPr>
          <w:b/>
          <w:i/>
          <w:sz w:val="30"/>
          <w:szCs w:val="30"/>
          <w:u w:val="single"/>
        </w:rPr>
        <w:t>Before your injection</w:t>
      </w:r>
    </w:p>
    <w:p w:rsidR="00125543" w:rsidRPr="00054CFE" w:rsidRDefault="00125543" w:rsidP="00125543">
      <w:pPr>
        <w:pStyle w:val="NoSpacing"/>
        <w:rPr>
          <w:sz w:val="30"/>
          <w:szCs w:val="30"/>
        </w:rPr>
      </w:pPr>
    </w:p>
    <w:p w:rsidR="005742D5" w:rsidRPr="00054CFE" w:rsidRDefault="005742D5" w:rsidP="005742D5">
      <w:pPr>
        <w:pStyle w:val="NoSpacing"/>
        <w:numPr>
          <w:ilvl w:val="0"/>
          <w:numId w:val="2"/>
        </w:numPr>
        <w:ind w:left="1080"/>
        <w:rPr>
          <w:sz w:val="30"/>
          <w:szCs w:val="30"/>
        </w:rPr>
      </w:pPr>
      <w:r w:rsidRPr="00054CFE">
        <w:rPr>
          <w:sz w:val="30"/>
          <w:szCs w:val="30"/>
        </w:rPr>
        <w:t xml:space="preserve">No </w:t>
      </w:r>
      <w:r w:rsidR="00A656C4" w:rsidRPr="00054CFE">
        <w:rPr>
          <w:sz w:val="30"/>
          <w:szCs w:val="30"/>
        </w:rPr>
        <w:t xml:space="preserve">blood thinners such as (Coumadin, </w:t>
      </w:r>
      <w:proofErr w:type="spellStart"/>
      <w:r w:rsidR="00571DE7" w:rsidRPr="00054CFE">
        <w:rPr>
          <w:sz w:val="30"/>
          <w:szCs w:val="30"/>
        </w:rPr>
        <w:t>Warfarin</w:t>
      </w:r>
      <w:proofErr w:type="spellEnd"/>
      <w:r w:rsidR="00A656C4" w:rsidRPr="00054CFE">
        <w:rPr>
          <w:sz w:val="30"/>
          <w:szCs w:val="30"/>
        </w:rPr>
        <w:t xml:space="preserve">, </w:t>
      </w:r>
      <w:r w:rsidR="007954FF" w:rsidRPr="00054CFE">
        <w:rPr>
          <w:sz w:val="30"/>
          <w:szCs w:val="30"/>
        </w:rPr>
        <w:t xml:space="preserve">Aspirin (if greater than 81mg) </w:t>
      </w:r>
      <w:r w:rsidR="00A656C4" w:rsidRPr="00054CFE">
        <w:rPr>
          <w:sz w:val="30"/>
          <w:szCs w:val="30"/>
        </w:rPr>
        <w:t xml:space="preserve">Heparin, </w:t>
      </w:r>
      <w:proofErr w:type="spellStart"/>
      <w:r w:rsidR="00A656C4" w:rsidRPr="00054CFE">
        <w:rPr>
          <w:sz w:val="30"/>
          <w:szCs w:val="30"/>
        </w:rPr>
        <w:t>Pradaxa</w:t>
      </w:r>
      <w:proofErr w:type="spellEnd"/>
      <w:r w:rsidR="00A656C4" w:rsidRPr="00054CFE">
        <w:rPr>
          <w:sz w:val="30"/>
          <w:szCs w:val="30"/>
        </w:rPr>
        <w:t xml:space="preserve">, </w:t>
      </w:r>
      <w:proofErr w:type="spellStart"/>
      <w:r w:rsidR="00A656C4" w:rsidRPr="00054CFE">
        <w:rPr>
          <w:sz w:val="30"/>
          <w:szCs w:val="30"/>
        </w:rPr>
        <w:t>Debigatran</w:t>
      </w:r>
      <w:proofErr w:type="spellEnd"/>
      <w:r w:rsidR="00A656C4" w:rsidRPr="00054CFE">
        <w:rPr>
          <w:sz w:val="30"/>
          <w:szCs w:val="30"/>
        </w:rPr>
        <w:t xml:space="preserve">, </w:t>
      </w:r>
      <w:proofErr w:type="spellStart"/>
      <w:r w:rsidR="00A656C4" w:rsidRPr="00054CFE">
        <w:rPr>
          <w:sz w:val="30"/>
          <w:szCs w:val="30"/>
        </w:rPr>
        <w:t>Orgaran</w:t>
      </w:r>
      <w:proofErr w:type="spellEnd"/>
      <w:r w:rsidR="00A656C4" w:rsidRPr="00054CFE">
        <w:rPr>
          <w:sz w:val="30"/>
          <w:szCs w:val="30"/>
        </w:rPr>
        <w:t xml:space="preserve">, </w:t>
      </w:r>
      <w:proofErr w:type="spellStart"/>
      <w:r w:rsidR="00A656C4" w:rsidRPr="00054CFE">
        <w:rPr>
          <w:sz w:val="30"/>
          <w:szCs w:val="30"/>
        </w:rPr>
        <w:t>Innohep</w:t>
      </w:r>
      <w:proofErr w:type="spellEnd"/>
      <w:r w:rsidR="00A656C4" w:rsidRPr="00054CFE">
        <w:rPr>
          <w:sz w:val="30"/>
          <w:szCs w:val="30"/>
        </w:rPr>
        <w:t xml:space="preserve">, </w:t>
      </w:r>
      <w:proofErr w:type="spellStart"/>
      <w:r w:rsidR="00A656C4" w:rsidRPr="00054CFE">
        <w:rPr>
          <w:sz w:val="30"/>
          <w:szCs w:val="30"/>
        </w:rPr>
        <w:t>Fragmin</w:t>
      </w:r>
      <w:proofErr w:type="spellEnd"/>
      <w:r w:rsidR="00A656C4" w:rsidRPr="00054CFE">
        <w:rPr>
          <w:sz w:val="30"/>
          <w:szCs w:val="30"/>
        </w:rPr>
        <w:t xml:space="preserve">, </w:t>
      </w:r>
      <w:proofErr w:type="spellStart"/>
      <w:r w:rsidR="00A656C4" w:rsidRPr="00054CFE">
        <w:rPr>
          <w:sz w:val="30"/>
          <w:szCs w:val="30"/>
        </w:rPr>
        <w:t>Ar</w:t>
      </w:r>
      <w:r w:rsidR="007954FF" w:rsidRPr="00054CFE">
        <w:rPr>
          <w:sz w:val="30"/>
          <w:szCs w:val="30"/>
        </w:rPr>
        <w:t>ixtra</w:t>
      </w:r>
      <w:proofErr w:type="spellEnd"/>
      <w:r w:rsidR="007954FF" w:rsidRPr="00054CFE">
        <w:rPr>
          <w:sz w:val="30"/>
          <w:szCs w:val="30"/>
        </w:rPr>
        <w:t xml:space="preserve">, </w:t>
      </w:r>
      <w:proofErr w:type="spellStart"/>
      <w:r w:rsidR="007954FF" w:rsidRPr="00054CFE">
        <w:rPr>
          <w:sz w:val="30"/>
          <w:szCs w:val="30"/>
        </w:rPr>
        <w:t>Xarelta</w:t>
      </w:r>
      <w:proofErr w:type="spellEnd"/>
      <w:r w:rsidR="007954FF" w:rsidRPr="00054CFE">
        <w:rPr>
          <w:sz w:val="30"/>
          <w:szCs w:val="30"/>
        </w:rPr>
        <w:t xml:space="preserve">, </w:t>
      </w:r>
      <w:proofErr w:type="spellStart"/>
      <w:r w:rsidR="007954FF" w:rsidRPr="00054CFE">
        <w:rPr>
          <w:sz w:val="30"/>
          <w:szCs w:val="30"/>
        </w:rPr>
        <w:t>Ticlid</w:t>
      </w:r>
      <w:proofErr w:type="spellEnd"/>
      <w:r w:rsidR="007954FF" w:rsidRPr="00054CFE">
        <w:rPr>
          <w:sz w:val="30"/>
          <w:szCs w:val="30"/>
        </w:rPr>
        <w:t xml:space="preserve">, </w:t>
      </w:r>
      <w:proofErr w:type="spellStart"/>
      <w:r w:rsidR="007954FF" w:rsidRPr="00054CFE">
        <w:rPr>
          <w:sz w:val="30"/>
          <w:szCs w:val="30"/>
        </w:rPr>
        <w:t>Trental</w:t>
      </w:r>
      <w:proofErr w:type="spellEnd"/>
      <w:r w:rsidR="007954FF" w:rsidRPr="00054CFE">
        <w:rPr>
          <w:sz w:val="30"/>
          <w:szCs w:val="30"/>
        </w:rPr>
        <w:t xml:space="preserve">, </w:t>
      </w:r>
      <w:proofErr w:type="spellStart"/>
      <w:r w:rsidR="007954FF" w:rsidRPr="00054CFE">
        <w:rPr>
          <w:sz w:val="30"/>
          <w:szCs w:val="30"/>
        </w:rPr>
        <w:t>Persantine</w:t>
      </w:r>
      <w:proofErr w:type="spellEnd"/>
      <w:r w:rsidR="007954FF" w:rsidRPr="00054CFE">
        <w:rPr>
          <w:sz w:val="30"/>
          <w:szCs w:val="30"/>
        </w:rPr>
        <w:t xml:space="preserve">, </w:t>
      </w:r>
      <w:proofErr w:type="spellStart"/>
      <w:r w:rsidR="007954FF" w:rsidRPr="00054CFE">
        <w:rPr>
          <w:sz w:val="30"/>
          <w:szCs w:val="30"/>
        </w:rPr>
        <w:t>ReoPro</w:t>
      </w:r>
      <w:proofErr w:type="spellEnd"/>
      <w:r w:rsidR="007954FF" w:rsidRPr="00054CFE">
        <w:rPr>
          <w:sz w:val="30"/>
          <w:szCs w:val="30"/>
        </w:rPr>
        <w:t xml:space="preserve">, </w:t>
      </w:r>
      <w:proofErr w:type="spellStart"/>
      <w:r w:rsidR="007954FF" w:rsidRPr="00054CFE">
        <w:rPr>
          <w:sz w:val="30"/>
          <w:szCs w:val="30"/>
        </w:rPr>
        <w:t>Prasugrel</w:t>
      </w:r>
      <w:proofErr w:type="spellEnd"/>
      <w:r w:rsidR="007954FF" w:rsidRPr="00054CFE">
        <w:rPr>
          <w:sz w:val="30"/>
          <w:szCs w:val="30"/>
        </w:rPr>
        <w:t>, or any other blood thinner</w:t>
      </w:r>
      <w:r w:rsidR="00571DE7" w:rsidRPr="00054CFE">
        <w:rPr>
          <w:sz w:val="30"/>
          <w:szCs w:val="30"/>
        </w:rPr>
        <w:t xml:space="preserve">) for </w:t>
      </w:r>
      <w:r w:rsidR="00DA5AFE" w:rsidRPr="00054CFE">
        <w:rPr>
          <w:sz w:val="30"/>
          <w:szCs w:val="30"/>
        </w:rPr>
        <w:t>5-</w:t>
      </w:r>
      <w:r w:rsidR="00571DE7" w:rsidRPr="00054CFE">
        <w:rPr>
          <w:sz w:val="30"/>
          <w:szCs w:val="30"/>
        </w:rPr>
        <w:t xml:space="preserve">7 days prior to </w:t>
      </w:r>
      <w:r w:rsidRPr="00054CFE">
        <w:rPr>
          <w:sz w:val="30"/>
          <w:szCs w:val="30"/>
        </w:rPr>
        <w:t xml:space="preserve">your injection, but you can </w:t>
      </w:r>
      <w:r w:rsidR="00296C7C" w:rsidRPr="00054CFE">
        <w:rPr>
          <w:sz w:val="30"/>
          <w:szCs w:val="30"/>
        </w:rPr>
        <w:t>bridge (substitute)</w:t>
      </w:r>
      <w:r w:rsidRPr="00054CFE">
        <w:rPr>
          <w:sz w:val="30"/>
          <w:szCs w:val="30"/>
        </w:rPr>
        <w:t xml:space="preserve"> with </w:t>
      </w:r>
      <w:proofErr w:type="spellStart"/>
      <w:r w:rsidRPr="00054CFE">
        <w:rPr>
          <w:sz w:val="30"/>
          <w:szCs w:val="30"/>
        </w:rPr>
        <w:t>Lovenox</w:t>
      </w:r>
      <w:proofErr w:type="spellEnd"/>
      <w:r w:rsidR="007954FF" w:rsidRPr="00054CFE">
        <w:rPr>
          <w:sz w:val="30"/>
          <w:szCs w:val="30"/>
        </w:rPr>
        <w:t xml:space="preserve"> if the last dose is taken at least 12 hours prior to your scheduled injection time</w:t>
      </w:r>
      <w:r w:rsidRPr="00054CFE">
        <w:rPr>
          <w:sz w:val="30"/>
          <w:szCs w:val="30"/>
        </w:rPr>
        <w:t xml:space="preserve">.  You </w:t>
      </w:r>
      <w:r w:rsidRPr="00054CFE">
        <w:rPr>
          <w:b/>
          <w:sz w:val="30"/>
          <w:szCs w:val="30"/>
          <w:u w:val="single"/>
        </w:rPr>
        <w:t>MUST</w:t>
      </w:r>
      <w:r w:rsidRPr="00054CFE">
        <w:rPr>
          <w:sz w:val="30"/>
          <w:szCs w:val="30"/>
        </w:rPr>
        <w:t xml:space="preserve"> get this approved by your </w:t>
      </w:r>
      <w:r w:rsidR="00DA5AFE" w:rsidRPr="00054CFE">
        <w:rPr>
          <w:sz w:val="30"/>
          <w:szCs w:val="30"/>
        </w:rPr>
        <w:t xml:space="preserve">prescribing </w:t>
      </w:r>
      <w:r w:rsidRPr="00054CFE">
        <w:rPr>
          <w:sz w:val="30"/>
          <w:szCs w:val="30"/>
        </w:rPr>
        <w:t>cardiologist or primary care physician beforehand.</w:t>
      </w:r>
      <w:r w:rsidR="00AC5583" w:rsidRPr="00054CFE">
        <w:rPr>
          <w:sz w:val="30"/>
          <w:szCs w:val="30"/>
        </w:rPr>
        <w:t xml:space="preserve">  </w:t>
      </w:r>
      <w:r w:rsidR="00AC5583" w:rsidRPr="00054CFE">
        <w:rPr>
          <w:b/>
          <w:sz w:val="30"/>
          <w:szCs w:val="30"/>
          <w:u w:val="single"/>
        </w:rPr>
        <w:t>DO NOT stop this on your own!</w:t>
      </w:r>
      <w:r w:rsidR="007954FF" w:rsidRPr="00054CFE">
        <w:rPr>
          <w:sz w:val="30"/>
          <w:szCs w:val="30"/>
        </w:rPr>
        <w:t xml:space="preserve"> You may resume your medications following the procedure.</w:t>
      </w:r>
    </w:p>
    <w:p w:rsidR="00054CFE" w:rsidRPr="00054CFE" w:rsidRDefault="00054CFE" w:rsidP="005742D5">
      <w:pPr>
        <w:pStyle w:val="NoSpacing"/>
        <w:numPr>
          <w:ilvl w:val="0"/>
          <w:numId w:val="2"/>
        </w:numPr>
        <w:ind w:left="1080"/>
        <w:rPr>
          <w:sz w:val="30"/>
          <w:szCs w:val="30"/>
        </w:rPr>
      </w:pPr>
      <w:r w:rsidRPr="00054CFE">
        <w:rPr>
          <w:sz w:val="30"/>
          <w:szCs w:val="30"/>
        </w:rPr>
        <w:t>If you are taking any antibiotics, the last pill of the medication series must be completed the day prior to your injection.</w:t>
      </w:r>
    </w:p>
    <w:p w:rsidR="00054CFE" w:rsidRPr="00054CFE" w:rsidRDefault="00DA5AFE" w:rsidP="00054CFE">
      <w:pPr>
        <w:pStyle w:val="NoSpacing"/>
        <w:numPr>
          <w:ilvl w:val="0"/>
          <w:numId w:val="2"/>
        </w:numPr>
        <w:ind w:left="1080"/>
        <w:rPr>
          <w:sz w:val="30"/>
          <w:szCs w:val="30"/>
        </w:rPr>
      </w:pPr>
      <w:r w:rsidRPr="00054CFE">
        <w:rPr>
          <w:sz w:val="30"/>
          <w:szCs w:val="30"/>
        </w:rPr>
        <w:t>Do not eat or drink for 4 hours prior to your scheduled injection time</w:t>
      </w:r>
      <w:r w:rsidR="00054CFE" w:rsidRPr="00054CFE">
        <w:rPr>
          <w:sz w:val="30"/>
          <w:szCs w:val="30"/>
        </w:rPr>
        <w:t xml:space="preserve"> (regular medications may be taken with a small sip of water the morning of your injection).</w:t>
      </w:r>
    </w:p>
    <w:p w:rsidR="005742D5" w:rsidRPr="00054CFE" w:rsidRDefault="005742D5" w:rsidP="005742D5">
      <w:pPr>
        <w:pStyle w:val="NoSpacing"/>
        <w:numPr>
          <w:ilvl w:val="0"/>
          <w:numId w:val="2"/>
        </w:numPr>
        <w:ind w:left="1080"/>
        <w:rPr>
          <w:sz w:val="30"/>
          <w:szCs w:val="30"/>
        </w:rPr>
      </w:pPr>
      <w:r w:rsidRPr="00054CFE">
        <w:rPr>
          <w:sz w:val="30"/>
          <w:szCs w:val="30"/>
        </w:rPr>
        <w:t xml:space="preserve">Have a driver accompany you to </w:t>
      </w:r>
      <w:r w:rsidR="00296C7C" w:rsidRPr="00054CFE">
        <w:rPr>
          <w:sz w:val="30"/>
          <w:szCs w:val="30"/>
        </w:rPr>
        <w:t xml:space="preserve">and from </w:t>
      </w:r>
      <w:r w:rsidRPr="00054CFE">
        <w:rPr>
          <w:sz w:val="30"/>
          <w:szCs w:val="30"/>
        </w:rPr>
        <w:t>your appointment</w:t>
      </w:r>
      <w:r w:rsidR="00AC5583" w:rsidRPr="00054CFE">
        <w:rPr>
          <w:sz w:val="30"/>
          <w:szCs w:val="30"/>
        </w:rPr>
        <w:t>.</w:t>
      </w:r>
    </w:p>
    <w:p w:rsidR="005742D5" w:rsidRPr="00054CFE" w:rsidRDefault="005742D5" w:rsidP="005742D5">
      <w:pPr>
        <w:pStyle w:val="NoSpacing"/>
        <w:ind w:left="1080"/>
        <w:rPr>
          <w:sz w:val="30"/>
          <w:szCs w:val="30"/>
        </w:rPr>
      </w:pPr>
    </w:p>
    <w:p w:rsidR="005742D5" w:rsidRPr="00054CFE" w:rsidRDefault="005742D5" w:rsidP="005742D5">
      <w:pPr>
        <w:pStyle w:val="NoSpacing"/>
        <w:rPr>
          <w:b/>
          <w:i/>
          <w:sz w:val="30"/>
          <w:szCs w:val="30"/>
          <w:u w:val="single"/>
        </w:rPr>
      </w:pPr>
      <w:r w:rsidRPr="00054CFE">
        <w:rPr>
          <w:b/>
          <w:i/>
          <w:sz w:val="30"/>
          <w:szCs w:val="30"/>
          <w:u w:val="single"/>
        </w:rPr>
        <w:t>After your injection</w:t>
      </w:r>
    </w:p>
    <w:p w:rsidR="005742D5" w:rsidRPr="00054CFE" w:rsidRDefault="005742D5" w:rsidP="005742D5">
      <w:pPr>
        <w:pStyle w:val="NoSpacing"/>
        <w:rPr>
          <w:b/>
          <w:i/>
          <w:sz w:val="30"/>
          <w:szCs w:val="30"/>
          <w:u w:val="single"/>
        </w:rPr>
      </w:pPr>
    </w:p>
    <w:p w:rsidR="005742D5" w:rsidRPr="00054CFE" w:rsidRDefault="005742D5" w:rsidP="005742D5">
      <w:pPr>
        <w:pStyle w:val="NoSpacing"/>
        <w:numPr>
          <w:ilvl w:val="0"/>
          <w:numId w:val="4"/>
        </w:numPr>
        <w:rPr>
          <w:sz w:val="30"/>
          <w:szCs w:val="30"/>
        </w:rPr>
      </w:pPr>
      <w:r w:rsidRPr="00054CFE">
        <w:rPr>
          <w:sz w:val="30"/>
          <w:szCs w:val="30"/>
        </w:rPr>
        <w:t>No baths, hot tubs, or swimming pools for 24 hours after the injection (showers are OK)</w:t>
      </w:r>
    </w:p>
    <w:p w:rsidR="005742D5" w:rsidRPr="00054CFE" w:rsidRDefault="00B55FB9" w:rsidP="005742D5">
      <w:pPr>
        <w:pStyle w:val="NoSpacing"/>
        <w:numPr>
          <w:ilvl w:val="0"/>
          <w:numId w:val="4"/>
        </w:numPr>
        <w:rPr>
          <w:sz w:val="30"/>
          <w:szCs w:val="30"/>
        </w:rPr>
      </w:pPr>
      <w:r w:rsidRPr="00054CFE">
        <w:rPr>
          <w:sz w:val="30"/>
          <w:szCs w:val="30"/>
        </w:rPr>
        <w:t>You may return to your normal activities following the procedure but do not drive until the following day</w:t>
      </w:r>
      <w:r w:rsidR="00862772" w:rsidRPr="00054CFE">
        <w:rPr>
          <w:sz w:val="30"/>
          <w:szCs w:val="30"/>
        </w:rPr>
        <w:t>.</w:t>
      </w:r>
    </w:p>
    <w:p w:rsidR="00862772" w:rsidRPr="00054CFE" w:rsidRDefault="0022381D" w:rsidP="005742D5">
      <w:pPr>
        <w:pStyle w:val="NoSpacing"/>
        <w:numPr>
          <w:ilvl w:val="0"/>
          <w:numId w:val="4"/>
        </w:numPr>
        <w:rPr>
          <w:sz w:val="30"/>
          <w:szCs w:val="30"/>
        </w:rPr>
      </w:pPr>
      <w:r w:rsidRPr="00054CFE">
        <w:rPr>
          <w:sz w:val="30"/>
          <w:szCs w:val="30"/>
        </w:rPr>
        <w:t xml:space="preserve">Refrain from the use of heat over the </w:t>
      </w:r>
      <w:r w:rsidR="00296C7C" w:rsidRPr="00054CFE">
        <w:rPr>
          <w:sz w:val="30"/>
          <w:szCs w:val="30"/>
        </w:rPr>
        <w:t>injected site</w:t>
      </w:r>
      <w:bookmarkStart w:id="0" w:name="_GoBack"/>
      <w:bookmarkEnd w:id="0"/>
      <w:r w:rsidRPr="00054CFE">
        <w:rPr>
          <w:sz w:val="30"/>
          <w:szCs w:val="30"/>
        </w:rPr>
        <w:t xml:space="preserve"> for 24 hours</w:t>
      </w:r>
    </w:p>
    <w:p w:rsidR="0022381D" w:rsidRPr="00054CFE" w:rsidRDefault="0022381D" w:rsidP="005742D5">
      <w:pPr>
        <w:pStyle w:val="NoSpacing"/>
        <w:numPr>
          <w:ilvl w:val="0"/>
          <w:numId w:val="4"/>
        </w:numPr>
        <w:rPr>
          <w:sz w:val="30"/>
          <w:szCs w:val="30"/>
        </w:rPr>
      </w:pPr>
      <w:r w:rsidRPr="00054CFE">
        <w:rPr>
          <w:sz w:val="30"/>
          <w:szCs w:val="30"/>
        </w:rPr>
        <w:t>You may use an ice pack wrapped in a towel over the area that was i</w:t>
      </w:r>
      <w:r w:rsidR="00DA5AFE" w:rsidRPr="00054CFE">
        <w:rPr>
          <w:sz w:val="30"/>
          <w:szCs w:val="30"/>
        </w:rPr>
        <w:t>njected for 15-20 minutes</w:t>
      </w:r>
      <w:r w:rsidRPr="00054CFE">
        <w:rPr>
          <w:sz w:val="30"/>
          <w:szCs w:val="30"/>
        </w:rPr>
        <w:t xml:space="preserve"> at a time several times a day as needed.</w:t>
      </w:r>
    </w:p>
    <w:p w:rsidR="006D01CC" w:rsidRPr="00054CFE" w:rsidRDefault="006D01CC" w:rsidP="005742D5">
      <w:pPr>
        <w:pStyle w:val="NoSpacing"/>
        <w:numPr>
          <w:ilvl w:val="0"/>
          <w:numId w:val="4"/>
        </w:numPr>
        <w:rPr>
          <w:sz w:val="30"/>
          <w:szCs w:val="30"/>
        </w:rPr>
      </w:pPr>
      <w:r w:rsidRPr="00054CFE">
        <w:rPr>
          <w:sz w:val="30"/>
          <w:szCs w:val="30"/>
        </w:rPr>
        <w:t xml:space="preserve">A pain log will be provided to you please fill this out and </w:t>
      </w:r>
      <w:r w:rsidRPr="00054CFE">
        <w:rPr>
          <w:sz w:val="30"/>
          <w:szCs w:val="30"/>
          <w:u w:val="single"/>
        </w:rPr>
        <w:t>bring it to your next appointment</w:t>
      </w:r>
      <w:r w:rsidRPr="00054CFE">
        <w:rPr>
          <w:sz w:val="30"/>
          <w:szCs w:val="30"/>
        </w:rPr>
        <w:t xml:space="preserve"> as this is critical to your plan of care!</w:t>
      </w:r>
    </w:p>
    <w:sectPr w:rsidR="006D01CC" w:rsidRPr="00054CFE" w:rsidSect="009330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CC" w:rsidRDefault="006D01CC" w:rsidP="00A656C4">
      <w:pPr>
        <w:spacing w:after="0" w:line="240" w:lineRule="auto"/>
      </w:pPr>
      <w:r>
        <w:separator/>
      </w:r>
    </w:p>
  </w:endnote>
  <w:endnote w:type="continuationSeparator" w:id="0">
    <w:p w:rsidR="006D01CC" w:rsidRDefault="006D01CC" w:rsidP="00A6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CC" w:rsidRDefault="006D01CC" w:rsidP="00A656C4">
      <w:pPr>
        <w:spacing w:after="0" w:line="240" w:lineRule="auto"/>
      </w:pPr>
      <w:r>
        <w:separator/>
      </w:r>
    </w:p>
  </w:footnote>
  <w:footnote w:type="continuationSeparator" w:id="0">
    <w:p w:rsidR="006D01CC" w:rsidRDefault="006D01CC" w:rsidP="00A6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CC" w:rsidRDefault="006D01CC">
    <w:pPr>
      <w:pStyle w:val="Header"/>
    </w:pPr>
    <w:r w:rsidRPr="00A656C4">
      <w:rPr>
        <w:noProof/>
      </w:rPr>
      <w:drawing>
        <wp:inline distT="0" distB="0" distL="0" distR="0">
          <wp:extent cx="1742010" cy="863272"/>
          <wp:effectExtent l="19050" t="0" r="0" b="0"/>
          <wp:docPr id="1" name="Picture 1" descr="Panorama Logo B and 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orama Logo B and 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010" cy="863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0EA"/>
    <w:multiLevelType w:val="hybridMultilevel"/>
    <w:tmpl w:val="6CD82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920F2"/>
    <w:multiLevelType w:val="hybridMultilevel"/>
    <w:tmpl w:val="5082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F42C0"/>
    <w:multiLevelType w:val="hybridMultilevel"/>
    <w:tmpl w:val="FAFC4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9412A9"/>
    <w:multiLevelType w:val="hybridMultilevel"/>
    <w:tmpl w:val="1A92B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543"/>
    <w:rsid w:val="00054CFE"/>
    <w:rsid w:val="000F3F1D"/>
    <w:rsid w:val="00125543"/>
    <w:rsid w:val="0022381D"/>
    <w:rsid w:val="00296C7C"/>
    <w:rsid w:val="00571DE7"/>
    <w:rsid w:val="005742D5"/>
    <w:rsid w:val="006D01CC"/>
    <w:rsid w:val="00755C42"/>
    <w:rsid w:val="007663CA"/>
    <w:rsid w:val="007954FF"/>
    <w:rsid w:val="00862772"/>
    <w:rsid w:val="009330ED"/>
    <w:rsid w:val="00A656C4"/>
    <w:rsid w:val="00AC5583"/>
    <w:rsid w:val="00B55FB9"/>
    <w:rsid w:val="00C44D4C"/>
    <w:rsid w:val="00DA5AFE"/>
    <w:rsid w:val="00F5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5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5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6C4"/>
  </w:style>
  <w:style w:type="paragraph" w:styleId="Footer">
    <w:name w:val="footer"/>
    <w:basedOn w:val="Normal"/>
    <w:link w:val="FooterChar"/>
    <w:uiPriority w:val="99"/>
    <w:semiHidden/>
    <w:unhideWhenUsed/>
    <w:rsid w:val="00A6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6C4"/>
  </w:style>
  <w:style w:type="paragraph" w:styleId="BalloonText">
    <w:name w:val="Balloon Text"/>
    <w:basedOn w:val="Normal"/>
    <w:link w:val="BalloonTextChar"/>
    <w:uiPriority w:val="99"/>
    <w:semiHidden/>
    <w:unhideWhenUsed/>
    <w:rsid w:val="00A6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5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5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Information Technology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Horner</dc:creator>
  <cp:lastModifiedBy>mhorner</cp:lastModifiedBy>
  <cp:revision>4</cp:revision>
  <cp:lastPrinted>2013-10-03T15:15:00Z</cp:lastPrinted>
  <dcterms:created xsi:type="dcterms:W3CDTF">2013-10-03T14:54:00Z</dcterms:created>
  <dcterms:modified xsi:type="dcterms:W3CDTF">2013-10-03T16:04:00Z</dcterms:modified>
</cp:coreProperties>
</file>