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r w:rsidRPr="00052F75">
        <w:rPr>
          <w:rFonts w:ascii="Footlight MT Light" w:hAnsi="Footlight MT Light"/>
          <w:noProof/>
          <w:lang w:bidi="ar-SA"/>
        </w:rPr>
        <w:drawing>
          <wp:inline distT="0" distB="0" distL="0" distR="0">
            <wp:extent cx="2275840" cy="1239520"/>
            <wp:effectExtent l="19050" t="0" r="0" b="0"/>
            <wp:docPr id="3"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Default="00A60139" w:rsidP="00A60139">
      <w:pPr>
        <w:jc w:val="center"/>
        <w:rPr>
          <w:rFonts w:ascii="Footlight MT Light" w:hAnsi="Footlight MT Light"/>
          <w:noProof/>
        </w:rPr>
      </w:pPr>
    </w:p>
    <w:p w:rsidR="00052F75" w:rsidRDefault="00052F75" w:rsidP="00A60139">
      <w:pPr>
        <w:jc w:val="center"/>
        <w:rPr>
          <w:rFonts w:ascii="Footlight MT Light" w:hAnsi="Footlight MT Light"/>
          <w:noProof/>
        </w:rPr>
      </w:pPr>
    </w:p>
    <w:p w:rsidR="00052F75" w:rsidRPr="00052F75" w:rsidRDefault="00052F75" w:rsidP="00A60139">
      <w:pPr>
        <w:jc w:val="center"/>
        <w:rPr>
          <w:rFonts w:ascii="Footlight MT Light" w:hAnsi="Footlight MT Light"/>
          <w:noProof/>
        </w:rPr>
      </w:pPr>
    </w:p>
    <w:p w:rsidR="00A60139" w:rsidRPr="00052F75" w:rsidRDefault="00A60139" w:rsidP="00A60139">
      <w:pPr>
        <w:jc w:val="center"/>
        <w:rPr>
          <w:rFonts w:ascii="Footlight MT Light" w:hAnsi="Footlight MT Light"/>
          <w:noProof/>
        </w:rPr>
      </w:pPr>
    </w:p>
    <w:p w:rsidR="00A60139" w:rsidRPr="00052F75" w:rsidRDefault="00A60139" w:rsidP="00A60139">
      <w:pPr>
        <w:jc w:val="center"/>
        <w:rPr>
          <w:rFonts w:ascii="Footlight MT Light" w:hAnsi="Footlight MT Light"/>
          <w:sz w:val="52"/>
          <w:szCs w:val="52"/>
          <w:u w:val="single"/>
        </w:rPr>
      </w:pPr>
      <w:r w:rsidRPr="00052F75">
        <w:rPr>
          <w:rFonts w:ascii="Footlight MT Light" w:hAnsi="Footlight MT Light"/>
          <w:sz w:val="52"/>
          <w:szCs w:val="52"/>
          <w:u w:val="single"/>
        </w:rPr>
        <w:t>SUBTALAR ARTHROSCOPY POSTOPERATIVE GUIDELINES</w:t>
      </w:r>
    </w:p>
    <w:p w:rsidR="00A60139" w:rsidRDefault="00A60139" w:rsidP="00A60139">
      <w:pPr>
        <w:jc w:val="center"/>
        <w:rPr>
          <w:rFonts w:ascii="Footlight MT Light" w:hAnsi="Footlight MT Light"/>
          <w:b/>
          <w:sz w:val="52"/>
          <w:szCs w:val="52"/>
        </w:rPr>
      </w:pPr>
    </w:p>
    <w:p w:rsidR="00052F75" w:rsidRDefault="00052F75" w:rsidP="00A60139">
      <w:pPr>
        <w:jc w:val="center"/>
        <w:rPr>
          <w:rFonts w:ascii="Footlight MT Light" w:hAnsi="Footlight MT Light"/>
          <w:b/>
          <w:sz w:val="52"/>
          <w:szCs w:val="52"/>
        </w:rPr>
      </w:pPr>
    </w:p>
    <w:p w:rsidR="00052F75" w:rsidRPr="00052F75" w:rsidRDefault="00052F75" w:rsidP="00A60139">
      <w:pPr>
        <w:jc w:val="center"/>
        <w:rPr>
          <w:rFonts w:ascii="Footlight MT Light" w:hAnsi="Footlight MT Light"/>
          <w:b/>
          <w:sz w:val="52"/>
          <w:szCs w:val="52"/>
        </w:rPr>
      </w:pPr>
    </w:p>
    <w:p w:rsidR="00A60139" w:rsidRPr="00052F75" w:rsidRDefault="00A60139" w:rsidP="00A60139">
      <w:pPr>
        <w:jc w:val="center"/>
        <w:rPr>
          <w:rFonts w:ascii="Footlight MT Light" w:hAnsi="Footlight MT Light"/>
          <w:b/>
          <w:sz w:val="52"/>
          <w:szCs w:val="52"/>
        </w:rPr>
      </w:pPr>
    </w:p>
    <w:p w:rsidR="00A60139" w:rsidRPr="00052F75" w:rsidRDefault="00A60139" w:rsidP="00A60139">
      <w:pPr>
        <w:jc w:val="center"/>
        <w:rPr>
          <w:rFonts w:ascii="Footlight MT Light" w:hAnsi="Footlight MT Light"/>
          <w:b/>
          <w:sz w:val="52"/>
          <w:szCs w:val="52"/>
        </w:rPr>
      </w:pPr>
      <w:r w:rsidRPr="00052F75">
        <w:rPr>
          <w:rFonts w:ascii="Footlight MT Light" w:hAnsi="Footlight MT Light"/>
          <w:b/>
          <w:sz w:val="52"/>
          <w:szCs w:val="52"/>
        </w:rPr>
        <w:t>Dr. Roger E. Murken</w:t>
      </w: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052F75" w:rsidRDefault="00052F75" w:rsidP="00A60139">
      <w:pPr>
        <w:jc w:val="center"/>
        <w:rPr>
          <w:rFonts w:ascii="Footlight MT Light" w:hAnsi="Footlight MT Light" w:cs="Arial"/>
          <w:b/>
          <w:bCs/>
          <w:sz w:val="28"/>
          <w:szCs w:val="28"/>
          <w:u w:val="single"/>
        </w:rPr>
      </w:pPr>
    </w:p>
    <w:p w:rsidR="00A60139" w:rsidRPr="00052F75" w:rsidRDefault="00A60139" w:rsidP="00A60139">
      <w:pPr>
        <w:jc w:val="center"/>
        <w:rPr>
          <w:rFonts w:ascii="Footlight MT Light" w:hAnsi="Footlight MT Light" w:cs="Arial"/>
          <w:b/>
          <w:bCs/>
          <w:sz w:val="28"/>
          <w:szCs w:val="28"/>
          <w:u w:val="single"/>
        </w:rPr>
      </w:pPr>
      <w:r w:rsidRPr="00052F75">
        <w:rPr>
          <w:rFonts w:ascii="Footlight MT Light" w:hAnsi="Footlight MT Light"/>
          <w:noProof/>
          <w:lang w:bidi="ar-SA"/>
        </w:rPr>
        <w:lastRenderedPageBreak/>
        <w:drawing>
          <wp:inline distT="0" distB="0" distL="0" distR="0">
            <wp:extent cx="2275840" cy="1239520"/>
            <wp:effectExtent l="19050" t="0" r="0" b="0"/>
            <wp:docPr id="4"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A60139" w:rsidRPr="00052F75" w:rsidRDefault="00A60139" w:rsidP="00A60139">
      <w:pPr>
        <w:jc w:val="center"/>
        <w:rPr>
          <w:rFonts w:ascii="Footlight MT Light" w:hAnsi="Footlight MT Light" w:cs="Arial"/>
          <w:b/>
          <w:bCs/>
          <w:sz w:val="28"/>
          <w:szCs w:val="28"/>
          <w:u w:val="single"/>
        </w:rPr>
      </w:pPr>
    </w:p>
    <w:p w:rsidR="00A60139" w:rsidRPr="00052F75" w:rsidRDefault="00A60139" w:rsidP="00A60139">
      <w:pPr>
        <w:jc w:val="center"/>
        <w:rPr>
          <w:rFonts w:ascii="Footlight MT Light" w:hAnsi="Footlight MT Light" w:cs="Arial"/>
          <w:b/>
          <w:bCs/>
          <w:sz w:val="28"/>
          <w:szCs w:val="28"/>
          <w:u w:val="single"/>
        </w:rPr>
      </w:pPr>
      <w:r w:rsidRPr="00052F75">
        <w:rPr>
          <w:rFonts w:ascii="Footlight MT Light" w:hAnsi="Footlight MT Light" w:cs="Arial"/>
          <w:b/>
          <w:bCs/>
          <w:sz w:val="28"/>
          <w:szCs w:val="28"/>
          <w:u w:val="single"/>
        </w:rPr>
        <w:t>Financial Obligation for Your Surgeon’s Services</w:t>
      </w:r>
    </w:p>
    <w:p w:rsidR="00A60139" w:rsidRPr="00052F75" w:rsidRDefault="00A60139" w:rsidP="00A60139">
      <w:pPr>
        <w:rPr>
          <w:rFonts w:ascii="Footlight MT Light" w:hAnsi="Footlight MT Light" w:cs="Arial"/>
        </w:rPr>
      </w:pPr>
      <w:r w:rsidRPr="00052F75">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A60139" w:rsidRPr="00052F75" w:rsidRDefault="00A60139" w:rsidP="00A60139">
      <w:pPr>
        <w:rPr>
          <w:rFonts w:ascii="Footlight MT Light" w:hAnsi="Footlight MT Light" w:cs="Arial"/>
        </w:rPr>
      </w:pPr>
    </w:p>
    <w:p w:rsidR="00A60139" w:rsidRPr="00052F75" w:rsidRDefault="00A60139" w:rsidP="00A60139">
      <w:pPr>
        <w:pStyle w:val="ListParagraph"/>
        <w:ind w:left="1440"/>
        <w:rPr>
          <w:rFonts w:ascii="Footlight MT Light" w:hAnsi="Footlight MT Light" w:cs="Arial"/>
        </w:rPr>
      </w:pPr>
    </w:p>
    <w:p w:rsidR="00A60139" w:rsidRPr="00052F75" w:rsidRDefault="00A60139" w:rsidP="00A60139">
      <w:pPr>
        <w:pStyle w:val="ListParagraph"/>
        <w:numPr>
          <w:ilvl w:val="1"/>
          <w:numId w:val="1"/>
        </w:numPr>
        <w:spacing w:after="200" w:line="276" w:lineRule="auto"/>
        <w:ind w:left="1080"/>
        <w:contextualSpacing w:val="0"/>
        <w:rPr>
          <w:rFonts w:ascii="Footlight MT Light" w:hAnsi="Footlight MT Light" w:cs="Arial"/>
        </w:rPr>
      </w:pPr>
      <w:r w:rsidRPr="00052F75">
        <w:rPr>
          <w:rFonts w:ascii="Footlight MT Light" w:hAnsi="Footlight MT Light" w:cs="Arial"/>
        </w:rPr>
        <w:t xml:space="preserve">This </w:t>
      </w:r>
      <w:r w:rsidRPr="00052F75">
        <w:rPr>
          <w:rFonts w:ascii="Footlight MT Light" w:hAnsi="Footlight MT Light" w:cs="Arial"/>
          <w:b/>
          <w:bCs/>
          <w:i/>
          <w:iCs/>
          <w:u w:val="single"/>
        </w:rPr>
        <w:t>estimate does not</w:t>
      </w:r>
      <w:r w:rsidRPr="00052F75">
        <w:rPr>
          <w:rFonts w:ascii="Footlight MT Light" w:hAnsi="Footlight MT Light" w:cs="Arial"/>
        </w:rPr>
        <w:t xml:space="preserve"> include </w:t>
      </w:r>
      <w:r w:rsidRPr="00052F75">
        <w:rPr>
          <w:rFonts w:ascii="Footlight MT Light" w:hAnsi="Footlight MT Light" w:cs="Arial"/>
          <w:b/>
          <w:bCs/>
          <w:i/>
          <w:iCs/>
          <w:u w:val="single"/>
        </w:rPr>
        <w:t>any</w:t>
      </w:r>
      <w:r w:rsidRPr="00052F75">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A60139" w:rsidRPr="00052F75" w:rsidRDefault="00A60139" w:rsidP="00A60139">
      <w:pPr>
        <w:pStyle w:val="ListParagraph"/>
        <w:numPr>
          <w:ilvl w:val="1"/>
          <w:numId w:val="1"/>
        </w:numPr>
        <w:spacing w:after="200" w:line="276" w:lineRule="auto"/>
        <w:ind w:left="1080"/>
        <w:contextualSpacing w:val="0"/>
        <w:rPr>
          <w:rFonts w:ascii="Footlight MT Light" w:hAnsi="Footlight MT Light" w:cs="Arial"/>
        </w:rPr>
      </w:pPr>
      <w:r w:rsidRPr="00052F75">
        <w:rPr>
          <w:rFonts w:ascii="Footlight MT Light" w:hAnsi="Footlight MT Light" w:cs="Arial"/>
        </w:rPr>
        <w:t xml:space="preserve">POSC will bill Your Insurance Company as a </w:t>
      </w:r>
      <w:r w:rsidRPr="00052F75">
        <w:rPr>
          <w:rFonts w:ascii="Footlight MT Light" w:hAnsi="Footlight MT Light" w:cs="Arial"/>
          <w:b/>
          <w:bCs/>
        </w:rPr>
        <w:t>courtesy service</w:t>
      </w:r>
      <w:r w:rsidRPr="00052F75">
        <w:rPr>
          <w:rFonts w:ascii="Footlight MT Light" w:hAnsi="Footlight MT Light" w:cs="Arial"/>
        </w:rPr>
        <w:t xml:space="preserve"> to you for your surgeon’s services.</w:t>
      </w:r>
    </w:p>
    <w:p w:rsidR="00A60139" w:rsidRPr="00052F75" w:rsidRDefault="00A60139" w:rsidP="00A60139">
      <w:pPr>
        <w:numPr>
          <w:ilvl w:val="0"/>
          <w:numId w:val="2"/>
        </w:numPr>
        <w:spacing w:after="200" w:line="276" w:lineRule="auto"/>
        <w:rPr>
          <w:rFonts w:ascii="Footlight MT Light" w:hAnsi="Footlight MT Light" w:cs="Arial"/>
        </w:rPr>
      </w:pPr>
      <w:r w:rsidRPr="00052F75">
        <w:rPr>
          <w:rFonts w:ascii="Footlight MT Light" w:hAnsi="Footlight MT Light" w:cs="Arial"/>
        </w:rPr>
        <w:t>During this time you will continue to receive statements as the insurance company processes your claim for payment.</w:t>
      </w:r>
    </w:p>
    <w:p w:rsidR="00A60139" w:rsidRPr="00052F75" w:rsidRDefault="00A60139" w:rsidP="00A60139">
      <w:pPr>
        <w:numPr>
          <w:ilvl w:val="1"/>
          <w:numId w:val="2"/>
        </w:numPr>
        <w:spacing w:after="200" w:line="276" w:lineRule="auto"/>
        <w:rPr>
          <w:rFonts w:ascii="Footlight MT Light" w:hAnsi="Footlight MT Light" w:cs="Arial"/>
        </w:rPr>
      </w:pPr>
      <w:r w:rsidRPr="00052F75">
        <w:rPr>
          <w:rFonts w:ascii="Footlight MT Light" w:hAnsi="Footlight MT Light" w:cs="Arial"/>
        </w:rPr>
        <w:t xml:space="preserve">Should you receive a </w:t>
      </w:r>
      <w:r w:rsidRPr="00052F75">
        <w:rPr>
          <w:rFonts w:ascii="Footlight MT Light" w:hAnsi="Footlight MT Light" w:cs="Arial"/>
          <w:b/>
          <w:bCs/>
          <w:u w:val="single"/>
        </w:rPr>
        <w:t>check</w:t>
      </w:r>
      <w:r w:rsidRPr="00052F75">
        <w:rPr>
          <w:rFonts w:ascii="Footlight MT Light" w:hAnsi="Footlight MT Light" w:cs="Arial"/>
        </w:rPr>
        <w:t xml:space="preserve"> from the Insurance Company please forward it to us immediately for application to your account.</w:t>
      </w:r>
    </w:p>
    <w:p w:rsidR="00A60139" w:rsidRPr="00052F75" w:rsidRDefault="00A60139" w:rsidP="00A60139">
      <w:pPr>
        <w:numPr>
          <w:ilvl w:val="1"/>
          <w:numId w:val="2"/>
        </w:numPr>
        <w:spacing w:after="200" w:line="276" w:lineRule="auto"/>
        <w:rPr>
          <w:rFonts w:ascii="Footlight MT Light" w:hAnsi="Footlight MT Light" w:cs="Arial"/>
        </w:rPr>
      </w:pPr>
      <w:r w:rsidRPr="00052F75">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A60139" w:rsidRPr="00052F75" w:rsidRDefault="00A60139" w:rsidP="00A60139">
      <w:pPr>
        <w:numPr>
          <w:ilvl w:val="1"/>
          <w:numId w:val="2"/>
        </w:numPr>
        <w:spacing w:after="200" w:line="276" w:lineRule="auto"/>
        <w:rPr>
          <w:rFonts w:ascii="Footlight MT Light" w:hAnsi="Footlight MT Light" w:cs="Arial"/>
        </w:rPr>
      </w:pPr>
      <w:r w:rsidRPr="00052F75">
        <w:rPr>
          <w:rFonts w:ascii="Footlight MT Light" w:hAnsi="Footlight MT Light" w:cs="Arial"/>
        </w:rPr>
        <w:t xml:space="preserve">We will bill you for any remaining balance after your insurance has paid or we will refund your payment if overpayment is received. </w:t>
      </w:r>
    </w:p>
    <w:p w:rsidR="00A60139" w:rsidRPr="00052F75" w:rsidRDefault="00A60139" w:rsidP="00A60139">
      <w:pPr>
        <w:rPr>
          <w:rFonts w:ascii="Footlight MT Light" w:hAnsi="Footlight MT Light" w:cs="Arial"/>
        </w:rPr>
      </w:pPr>
      <w:r w:rsidRPr="00052F75">
        <w:rPr>
          <w:rFonts w:ascii="Footlight MT Light" w:hAnsi="Footlight MT Light" w:cs="Arial"/>
        </w:rPr>
        <w:t>Thank you</w:t>
      </w:r>
    </w:p>
    <w:p w:rsidR="00A60139" w:rsidRPr="00052F75" w:rsidRDefault="00A60139" w:rsidP="00A60139">
      <w:pPr>
        <w:rPr>
          <w:rFonts w:ascii="Footlight MT Light" w:hAnsi="Footlight MT Light" w:cs="Arial"/>
        </w:rPr>
      </w:pPr>
      <w:r w:rsidRPr="00052F75">
        <w:rPr>
          <w:rFonts w:ascii="Footlight MT Light" w:hAnsi="Footlight MT Light" w:cs="Arial"/>
        </w:rPr>
        <w:t>POSC Financial Counselor</w:t>
      </w:r>
    </w:p>
    <w:p w:rsidR="00A60139" w:rsidRPr="00052F75" w:rsidRDefault="00A60139" w:rsidP="00A60139">
      <w:pPr>
        <w:rPr>
          <w:rFonts w:ascii="Footlight MT Light" w:hAnsi="Footlight MT Light" w:cs="Arial"/>
        </w:rPr>
      </w:pPr>
      <w:r w:rsidRPr="00052F75">
        <w:rPr>
          <w:rFonts w:ascii="Footlight MT Light" w:hAnsi="Footlight MT Light" w:cs="Arial"/>
        </w:rPr>
        <w:t>06-13-2014</w:t>
      </w:r>
    </w:p>
    <w:p w:rsidR="00A60139" w:rsidRPr="00052F75" w:rsidRDefault="00A60139" w:rsidP="00A60139">
      <w:pPr>
        <w:rPr>
          <w:rFonts w:ascii="Footlight MT Light" w:hAnsi="Footlight MT Light"/>
          <w:sz w:val="22"/>
          <w:szCs w:val="22"/>
        </w:rPr>
      </w:pPr>
    </w:p>
    <w:p w:rsidR="00A60139" w:rsidRPr="00052F75" w:rsidRDefault="00A60139" w:rsidP="00A60139">
      <w:pPr>
        <w:rPr>
          <w:rFonts w:ascii="Footlight MT Light" w:hAnsi="Footlight MT Light"/>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rPr>
      </w:pPr>
      <w:r w:rsidRPr="00052F75">
        <w:rPr>
          <w:rFonts w:ascii="Footlight MT Light" w:hAnsi="Footlight MT Light"/>
          <w:b/>
          <w:noProof/>
          <w:lang w:bidi="ar-SA"/>
        </w:rPr>
        <w:lastRenderedPageBreak/>
        <w:drawing>
          <wp:inline distT="0" distB="0" distL="0" distR="0">
            <wp:extent cx="2275840" cy="1239520"/>
            <wp:effectExtent l="19050" t="0" r="0" b="0"/>
            <wp:docPr id="5" name="Picture 5"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F86F1.1B58D2C0"/>
                    <pic:cNvPicPr>
                      <a:picLocks noChangeAspect="1" noChangeArrowheads="1"/>
                    </pic:cNvPicPr>
                  </pic:nvPicPr>
                  <pic:blipFill>
                    <a:blip r:embed="rId13" r:link="rId14"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A60139" w:rsidRPr="00052F75" w:rsidRDefault="00A60139" w:rsidP="00A60139">
      <w:pPr>
        <w:jc w:val="center"/>
        <w:rPr>
          <w:rFonts w:ascii="Footlight MT Light" w:hAnsi="Footlight MT Light"/>
          <w:sz w:val="28"/>
          <w:szCs w:val="28"/>
        </w:rPr>
      </w:pPr>
    </w:p>
    <w:p w:rsidR="00A60139" w:rsidRPr="00052F75" w:rsidRDefault="00A60139" w:rsidP="00A60139">
      <w:pPr>
        <w:jc w:val="center"/>
        <w:rPr>
          <w:rFonts w:ascii="Footlight MT Light" w:hAnsi="Footlight MT Light"/>
          <w:sz w:val="28"/>
          <w:szCs w:val="28"/>
        </w:rPr>
      </w:pPr>
    </w:p>
    <w:p w:rsidR="00A60139" w:rsidRPr="00052F75" w:rsidRDefault="00A60139" w:rsidP="00A60139">
      <w:pPr>
        <w:jc w:val="center"/>
        <w:rPr>
          <w:rFonts w:ascii="Footlight MT Light" w:hAnsi="Footlight MT Light"/>
          <w:sz w:val="28"/>
          <w:szCs w:val="28"/>
        </w:rPr>
      </w:pPr>
    </w:p>
    <w:p w:rsidR="00A60139" w:rsidRPr="00052F75" w:rsidRDefault="00A60139" w:rsidP="00A60139">
      <w:pPr>
        <w:jc w:val="center"/>
        <w:rPr>
          <w:rFonts w:ascii="Footlight MT Light" w:hAnsi="Footlight MT Light"/>
          <w:sz w:val="28"/>
          <w:szCs w:val="28"/>
        </w:rPr>
      </w:pPr>
    </w:p>
    <w:p w:rsidR="00A60139" w:rsidRPr="00052F75" w:rsidRDefault="00A60139" w:rsidP="00A60139">
      <w:pPr>
        <w:jc w:val="center"/>
        <w:rPr>
          <w:rFonts w:ascii="Footlight MT Light" w:hAnsi="Footlight MT Light"/>
          <w:sz w:val="28"/>
          <w:szCs w:val="28"/>
        </w:rPr>
      </w:pPr>
      <w:r w:rsidRPr="00052F75">
        <w:rPr>
          <w:rFonts w:ascii="Footlight MT Light" w:hAnsi="Footlight MT Light"/>
          <w:sz w:val="28"/>
          <w:szCs w:val="28"/>
        </w:rPr>
        <w:t>Panorama Orthopedics and Spine Center</w:t>
      </w:r>
    </w:p>
    <w:p w:rsidR="00A60139" w:rsidRPr="00052F75" w:rsidRDefault="00A60139" w:rsidP="00A60139">
      <w:pPr>
        <w:jc w:val="center"/>
        <w:rPr>
          <w:rFonts w:ascii="Footlight MT Light" w:hAnsi="Footlight MT Light"/>
          <w:sz w:val="28"/>
          <w:szCs w:val="28"/>
        </w:rPr>
      </w:pPr>
    </w:p>
    <w:p w:rsidR="00A60139" w:rsidRPr="00052F75" w:rsidRDefault="00A60139" w:rsidP="00A60139">
      <w:pPr>
        <w:jc w:val="center"/>
        <w:rPr>
          <w:rFonts w:ascii="Footlight MT Light" w:hAnsi="Footlight MT Light"/>
          <w:sz w:val="28"/>
          <w:szCs w:val="28"/>
        </w:rPr>
      </w:pPr>
      <w:r w:rsidRPr="00052F75">
        <w:rPr>
          <w:rFonts w:ascii="Footlight MT Light" w:hAnsi="Footlight MT Light"/>
          <w:sz w:val="28"/>
          <w:szCs w:val="28"/>
        </w:rPr>
        <w:t>Pre-payment Policy</w:t>
      </w:r>
    </w:p>
    <w:p w:rsidR="00A60139" w:rsidRPr="00052F75" w:rsidRDefault="00A60139" w:rsidP="00A60139">
      <w:pPr>
        <w:rPr>
          <w:rFonts w:ascii="Footlight MT Light" w:hAnsi="Footlight MT Light"/>
          <w:sz w:val="28"/>
          <w:szCs w:val="28"/>
        </w:rPr>
      </w:pPr>
    </w:p>
    <w:p w:rsidR="00A60139" w:rsidRPr="00052F75" w:rsidRDefault="00A60139" w:rsidP="00A60139">
      <w:pPr>
        <w:rPr>
          <w:rFonts w:ascii="Footlight MT Light" w:hAnsi="Footlight MT Light"/>
          <w:sz w:val="28"/>
          <w:szCs w:val="28"/>
        </w:rPr>
      </w:pPr>
    </w:p>
    <w:p w:rsidR="00A60139" w:rsidRPr="00052F75" w:rsidRDefault="00A60139" w:rsidP="00A60139">
      <w:pPr>
        <w:rPr>
          <w:rFonts w:ascii="Footlight MT Light" w:hAnsi="Footlight MT Light"/>
          <w:sz w:val="28"/>
          <w:szCs w:val="28"/>
        </w:rPr>
      </w:pPr>
    </w:p>
    <w:p w:rsidR="00A60139" w:rsidRPr="00052F75" w:rsidRDefault="00A60139" w:rsidP="00A60139">
      <w:pPr>
        <w:rPr>
          <w:rFonts w:ascii="Footlight MT Light" w:hAnsi="Footlight MT Light"/>
          <w:sz w:val="28"/>
          <w:szCs w:val="28"/>
        </w:rPr>
      </w:pPr>
      <w:r w:rsidRPr="00052F75">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A60139" w:rsidRPr="00052F75" w:rsidRDefault="00A60139" w:rsidP="00A60139">
      <w:pPr>
        <w:rPr>
          <w:rFonts w:ascii="Footlight MT Light" w:hAnsi="Footlight MT Light"/>
          <w:sz w:val="28"/>
          <w:szCs w:val="28"/>
        </w:rPr>
      </w:pPr>
      <w:bookmarkStart w:id="0" w:name="_GoBack"/>
      <w:bookmarkEnd w:id="0"/>
    </w:p>
    <w:p w:rsidR="00A60139" w:rsidRPr="00052F75" w:rsidRDefault="00A60139" w:rsidP="00A60139">
      <w:pPr>
        <w:rPr>
          <w:rFonts w:ascii="Footlight MT Light" w:hAnsi="Footlight MT Light"/>
          <w:sz w:val="28"/>
          <w:szCs w:val="28"/>
        </w:rPr>
      </w:pPr>
      <w:r w:rsidRPr="00052F75">
        <w:rPr>
          <w:rFonts w:ascii="Footlight MT Light" w:hAnsi="Footlight MT Light"/>
          <w:sz w:val="28"/>
          <w:szCs w:val="28"/>
        </w:rPr>
        <w:t>For our self-pay patients, please keep in mind that we do require 60% of the total amount due to your provider be paid prior to the scheduling of your procedure.</w:t>
      </w:r>
    </w:p>
    <w:p w:rsidR="00A60139" w:rsidRPr="00052F75" w:rsidRDefault="00A60139" w:rsidP="00A60139">
      <w:pPr>
        <w:rPr>
          <w:rFonts w:ascii="Footlight MT Light" w:hAnsi="Footlight MT Light"/>
          <w:sz w:val="28"/>
          <w:szCs w:val="28"/>
        </w:rPr>
      </w:pPr>
    </w:p>
    <w:p w:rsidR="00A60139" w:rsidRPr="00052F75" w:rsidRDefault="00A60139" w:rsidP="00A60139">
      <w:pPr>
        <w:rPr>
          <w:rFonts w:ascii="Footlight MT Light" w:hAnsi="Footlight MT Light"/>
          <w:sz w:val="28"/>
          <w:szCs w:val="28"/>
        </w:rPr>
      </w:pPr>
      <w:r w:rsidRPr="00052F75">
        <w:rPr>
          <w:rFonts w:ascii="Footlight MT Light" w:hAnsi="Footlight MT Light"/>
          <w:sz w:val="28"/>
          <w:szCs w:val="28"/>
        </w:rPr>
        <w:t>If you have any questions about this pre-payment policy or would like to schedule a payment, please feel free to call Deb Gomez at 720-497-6118.</w:t>
      </w:r>
    </w:p>
    <w:p w:rsidR="00A60139" w:rsidRPr="00052F75" w:rsidRDefault="00A60139" w:rsidP="00A60139">
      <w:pPr>
        <w:rPr>
          <w:rFonts w:ascii="Footlight MT Light" w:hAnsi="Footlight MT Light"/>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Default="00A60139" w:rsidP="00A60139">
      <w:pPr>
        <w:jc w:val="center"/>
        <w:rPr>
          <w:rFonts w:ascii="Footlight MT Light" w:hAnsi="Footlight MT Light"/>
          <w:b/>
          <w:sz w:val="28"/>
          <w:szCs w:val="28"/>
        </w:rPr>
      </w:pPr>
    </w:p>
    <w:p w:rsidR="00052F75" w:rsidRDefault="00052F75" w:rsidP="00A60139">
      <w:pPr>
        <w:jc w:val="center"/>
        <w:rPr>
          <w:rFonts w:ascii="Footlight MT Light" w:hAnsi="Footlight MT Light"/>
          <w:b/>
          <w:sz w:val="28"/>
          <w:szCs w:val="28"/>
        </w:rPr>
      </w:pPr>
    </w:p>
    <w:p w:rsidR="00052F75" w:rsidRPr="00052F75" w:rsidRDefault="00052F75"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b/>
          <w:sz w:val="28"/>
          <w:szCs w:val="28"/>
        </w:rPr>
      </w:pPr>
    </w:p>
    <w:p w:rsidR="00A60139" w:rsidRPr="00052F75" w:rsidRDefault="00A60139" w:rsidP="00A60139">
      <w:pPr>
        <w:jc w:val="center"/>
        <w:rPr>
          <w:rFonts w:ascii="Footlight MT Light" w:hAnsi="Footlight MT Light"/>
          <w:sz w:val="28"/>
          <w:szCs w:val="28"/>
        </w:rPr>
      </w:pPr>
      <w:r w:rsidRPr="00052F75">
        <w:rPr>
          <w:rFonts w:ascii="Footlight MT Light" w:hAnsi="Footlight MT Light"/>
          <w:sz w:val="28"/>
          <w:szCs w:val="28"/>
        </w:rPr>
        <w:lastRenderedPageBreak/>
        <w:t>SUBTALAR ARTHROSCOPY POSTOPERATIVE GUIDELINES</w:t>
      </w:r>
    </w:p>
    <w:p w:rsidR="00A60139" w:rsidRPr="00052F75" w:rsidRDefault="00ED051C" w:rsidP="00A60139">
      <w:pPr>
        <w:rPr>
          <w:rFonts w:ascii="Footlight MT Light" w:hAnsi="Footlight MT Light"/>
        </w:rPr>
      </w:pPr>
      <w:r w:rsidRPr="00ED051C">
        <w:rPr>
          <w:rFonts w:ascii="Footlight MT Light" w:hAnsi="Footlight MT Ligh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A60139" w:rsidRPr="00052F75" w:rsidRDefault="00A60139" w:rsidP="00A60139">
      <w:pPr>
        <w:rPr>
          <w:rFonts w:ascii="Footlight MT Light" w:eastAsia="Batang" w:hAnsi="Footlight MT Light"/>
        </w:rPr>
      </w:pPr>
      <w:r w:rsidRPr="00052F75">
        <w:rPr>
          <w:rFonts w:ascii="Footlight MT Light" w:eastAsia="Batang" w:hAnsi="Footlight MT Light"/>
        </w:rPr>
        <w:t xml:space="preserve">◈ </w:t>
      </w:r>
      <w:r w:rsidRPr="00052F75">
        <w:rPr>
          <w:rFonts w:ascii="Footlight MT Light" w:eastAsia="Batang" w:hAnsi="Footlight MT Light"/>
          <w:b/>
          <w:u w:val="single"/>
        </w:rPr>
        <w:t>Scheduling Your Surgery</w:t>
      </w:r>
      <w:r w:rsidRPr="00052F75">
        <w:rPr>
          <w:rFonts w:ascii="Footlight MT Light" w:eastAsia="Batang" w:hAnsi="Footlight MT Light"/>
        </w:rPr>
        <w:t>:</w:t>
      </w:r>
    </w:p>
    <w:p w:rsidR="00A60139" w:rsidRPr="00052F75" w:rsidRDefault="00A60139" w:rsidP="00A60139">
      <w:pPr>
        <w:rPr>
          <w:rFonts w:ascii="Footlight MT Light" w:eastAsia="Batang" w:hAnsi="Footlight MT Light"/>
        </w:rPr>
      </w:pPr>
      <w:r w:rsidRPr="00052F75">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A60139" w:rsidRPr="00052F75" w:rsidRDefault="00A60139" w:rsidP="00A60139">
      <w:pPr>
        <w:rPr>
          <w:rFonts w:ascii="Footlight MT Light" w:eastAsia="Batang" w:hAnsi="Footlight MT Light"/>
          <w:b/>
          <w:u w:val="single"/>
        </w:rPr>
      </w:pPr>
    </w:p>
    <w:p w:rsidR="00A60139" w:rsidRPr="00052F75" w:rsidRDefault="00A60139" w:rsidP="00A60139">
      <w:pPr>
        <w:rPr>
          <w:rFonts w:ascii="Footlight MT Light" w:eastAsia="Batang" w:hAnsi="Footlight MT Light"/>
          <w:b/>
          <w:u w:val="single"/>
        </w:rPr>
      </w:pPr>
      <w:r w:rsidRPr="00052F75">
        <w:rPr>
          <w:rFonts w:ascii="Footlight MT Light" w:eastAsia="Batang" w:hAnsi="Footlight MT Light"/>
          <w:b/>
          <w:u w:val="single"/>
        </w:rPr>
        <w:t>◈ Pre Operative Medications:</w:t>
      </w: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052F75">
        <w:rPr>
          <w:rFonts w:ascii="Footlight MT Light" w:eastAsia="Batang" w:hAnsi="Footlight MT Light"/>
          <w:u w:val="single"/>
        </w:rPr>
        <w:t>prior to stopping</w:t>
      </w:r>
      <w:r w:rsidRPr="00052F75">
        <w:rPr>
          <w:rFonts w:ascii="Footlight MT Light" w:eastAsia="Batang" w:hAnsi="Footlight MT Light"/>
        </w:rPr>
        <w:t xml:space="preserve"> any prescribed medications.  Medication such as aspirin, Advil, Aleve, Motrin, Ibuprofen and prescription anti-inflammatory should be discontinued </w:t>
      </w:r>
      <w:r w:rsidRPr="00052F75">
        <w:rPr>
          <w:rFonts w:ascii="Footlight MT Light" w:eastAsia="Batang" w:hAnsi="Footlight MT Light"/>
          <w:b/>
          <w:u w:val="single"/>
        </w:rPr>
        <w:t>ONE WEEK</w:t>
      </w:r>
      <w:r w:rsidRPr="00052F75">
        <w:rPr>
          <w:rFonts w:ascii="Footlight MT Light" w:eastAsia="Batang" w:hAnsi="Footlight MT Light"/>
        </w:rPr>
        <w:t xml:space="preserve"> prior to surgery.  If your surgery is to be scheduled within the next week, discontinue any of these medications </w:t>
      </w:r>
      <w:r w:rsidRPr="00052F75">
        <w:rPr>
          <w:rFonts w:ascii="Footlight MT Light" w:eastAsia="Batang" w:hAnsi="Footlight MT Light"/>
          <w:b/>
          <w:u w:val="single"/>
        </w:rPr>
        <w:t>IMMEDIATELY</w:t>
      </w:r>
      <w:r w:rsidRPr="00052F75">
        <w:rPr>
          <w:rFonts w:ascii="Footlight MT Light" w:eastAsia="Batang" w:hAnsi="Footlight MT Light"/>
        </w:rPr>
        <w:t>.  Taking these medications may cause excessive bleeding and complicate your surgery.  ** Plain Tylenol or generic Tylenol is okay to take and will not cause excessive bleeding.</w:t>
      </w:r>
    </w:p>
    <w:p w:rsidR="00A60139" w:rsidRPr="00052F75" w:rsidRDefault="00A60139" w:rsidP="00A60139">
      <w:pPr>
        <w:rPr>
          <w:rFonts w:ascii="Footlight MT Light" w:eastAsia="Batang" w:hAnsi="Footlight MT Light"/>
          <w:b/>
          <w:u w:val="single"/>
        </w:rPr>
      </w:pPr>
    </w:p>
    <w:p w:rsidR="00A60139" w:rsidRPr="00052F75" w:rsidRDefault="00A60139" w:rsidP="00A60139">
      <w:pPr>
        <w:rPr>
          <w:rFonts w:ascii="Footlight MT Light" w:eastAsia="Batang" w:hAnsi="Footlight MT Light"/>
          <w:b/>
          <w:u w:val="single"/>
        </w:rPr>
      </w:pPr>
      <w:r w:rsidRPr="00052F75">
        <w:rPr>
          <w:rFonts w:ascii="Footlight MT Light" w:eastAsia="Batang" w:hAnsi="Footlight MT Light"/>
          <w:b/>
          <w:u w:val="single"/>
        </w:rPr>
        <w:t>◈ Post Operative Medications</w:t>
      </w: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A60139" w:rsidRPr="00052F75" w:rsidRDefault="00A60139" w:rsidP="00A60139">
      <w:pPr>
        <w:ind w:left="720"/>
        <w:rPr>
          <w:rFonts w:ascii="Footlight MT Light" w:eastAsia="Batang" w:hAnsi="Footlight MT Light"/>
        </w:rPr>
      </w:pP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A60139" w:rsidRPr="00052F75" w:rsidRDefault="00A60139" w:rsidP="00A60139">
      <w:pPr>
        <w:ind w:left="720"/>
        <w:rPr>
          <w:rFonts w:ascii="Footlight MT Light" w:eastAsia="Batang" w:hAnsi="Footlight MT Light"/>
        </w:rPr>
      </w:pPr>
      <w:r w:rsidRPr="00052F75">
        <w:rPr>
          <w:rFonts w:ascii="Footlight MT Light" w:hAnsi="Footlight MT Light"/>
          <w:color w:val="FFFFFF"/>
        </w:rPr>
        <w:t>-operative Constipation</w:t>
      </w:r>
    </w:p>
    <w:p w:rsidR="00A60139" w:rsidRPr="00052F75" w:rsidRDefault="00A60139" w:rsidP="00A60139">
      <w:pPr>
        <w:autoSpaceDE w:val="0"/>
        <w:autoSpaceDN w:val="0"/>
        <w:adjustRightInd w:val="0"/>
        <w:ind w:left="720"/>
        <w:rPr>
          <w:rFonts w:ascii="Footlight MT Light" w:hAnsi="Footlight MT Light"/>
          <w:color w:val="000000"/>
        </w:rPr>
      </w:pPr>
      <w:r w:rsidRPr="00052F75">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A60139" w:rsidRPr="00052F75" w:rsidRDefault="00A60139" w:rsidP="00A60139">
      <w:pPr>
        <w:autoSpaceDE w:val="0"/>
        <w:autoSpaceDN w:val="0"/>
        <w:adjustRightInd w:val="0"/>
        <w:rPr>
          <w:rFonts w:ascii="Footlight MT Light" w:hAnsi="Footlight MT Light"/>
          <w:color w:val="000000"/>
        </w:rPr>
      </w:pPr>
    </w:p>
    <w:p w:rsidR="00A60139" w:rsidRPr="00052F75" w:rsidRDefault="00A60139" w:rsidP="00A60139">
      <w:pPr>
        <w:autoSpaceDE w:val="0"/>
        <w:autoSpaceDN w:val="0"/>
        <w:adjustRightInd w:val="0"/>
        <w:ind w:left="720" w:firstLine="45"/>
        <w:rPr>
          <w:rFonts w:ascii="Footlight MT Light" w:hAnsi="Footlight MT Light"/>
        </w:rPr>
      </w:pPr>
      <w:r w:rsidRPr="00052F75">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052F75">
        <w:rPr>
          <w:rFonts w:ascii="Footlight MT Light" w:hAnsi="Footlight MT Light"/>
          <w:b/>
          <w:color w:val="000000"/>
        </w:rPr>
        <w:t>Colace</w:t>
      </w:r>
      <w:r w:rsidRPr="00052F75">
        <w:rPr>
          <w:rFonts w:ascii="Footlight MT Light" w:hAnsi="Footlight MT Light"/>
          <w:color w:val="000000"/>
        </w:rPr>
        <w:t xml:space="preserve">, </w:t>
      </w:r>
      <w:r w:rsidRPr="00052F75">
        <w:rPr>
          <w:rFonts w:ascii="Footlight MT Light" w:hAnsi="Footlight MT Light"/>
          <w:b/>
          <w:bCs/>
          <w:color w:val="000000"/>
        </w:rPr>
        <w:t>Miralax, Milk of Magnesia or any stool softener</w:t>
      </w:r>
      <w:r w:rsidRPr="00052F75">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052F75">
        <w:rPr>
          <w:rFonts w:ascii="Footlight MT Light" w:hAnsi="Footlight MT Light"/>
          <w:b/>
          <w:color w:val="000000"/>
        </w:rPr>
        <w:t>Dulcolax</w:t>
      </w:r>
      <w:r w:rsidRPr="00052F75">
        <w:rPr>
          <w:rFonts w:ascii="Footlight MT Light" w:hAnsi="Footlight MT Light"/>
          <w:color w:val="000000"/>
        </w:rPr>
        <w:t>, to help remove that plug. If you try this twice without any results, then call our office at 303-233-1223.</w:t>
      </w:r>
    </w:p>
    <w:p w:rsidR="00A60139" w:rsidRPr="00052F75" w:rsidRDefault="00A60139" w:rsidP="00A60139">
      <w:pPr>
        <w:ind w:left="720"/>
        <w:rPr>
          <w:rFonts w:ascii="Footlight MT Light" w:eastAsia="Batang" w:hAnsi="Footlight MT Light"/>
        </w:rPr>
      </w:pP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A60139" w:rsidRPr="00052F75" w:rsidRDefault="00A60139" w:rsidP="00A60139">
      <w:pPr>
        <w:ind w:left="720"/>
        <w:rPr>
          <w:rFonts w:ascii="Footlight MT Light" w:eastAsia="Batang" w:hAnsi="Footlight MT Light"/>
        </w:rPr>
      </w:pPr>
    </w:p>
    <w:p w:rsidR="00A60139" w:rsidRPr="00052F75" w:rsidRDefault="00A60139" w:rsidP="00A60139">
      <w:pPr>
        <w:rPr>
          <w:rFonts w:ascii="Footlight MT Light" w:eastAsia="Batang" w:hAnsi="Footlight MT Light"/>
          <w:sz w:val="22"/>
          <w:szCs w:val="22"/>
        </w:rPr>
      </w:pPr>
      <w:r w:rsidRPr="00052F75">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A60139" w:rsidRPr="00052F75" w:rsidRDefault="00A60139" w:rsidP="00A60139">
      <w:pPr>
        <w:rPr>
          <w:rFonts w:ascii="Footlight MT Light" w:eastAsia="Batang" w:hAnsi="Footlight MT Light"/>
          <w:sz w:val="22"/>
          <w:szCs w:val="22"/>
        </w:rPr>
      </w:pPr>
    </w:p>
    <w:p w:rsidR="00A60139" w:rsidRPr="00052F75" w:rsidRDefault="00A60139" w:rsidP="00A60139">
      <w:pPr>
        <w:rPr>
          <w:rFonts w:ascii="Footlight MT Light" w:eastAsia="Batang" w:hAnsi="Footlight MT Light"/>
          <w:b/>
          <w:u w:val="single"/>
        </w:rPr>
      </w:pPr>
      <w:r w:rsidRPr="00052F75">
        <w:rPr>
          <w:rFonts w:ascii="Footlight MT Light" w:eastAsia="Batang" w:hAnsi="Footlight MT Light"/>
        </w:rPr>
        <w:lastRenderedPageBreak/>
        <w:t xml:space="preserve">** You </w:t>
      </w:r>
      <w:r w:rsidRPr="00052F75">
        <w:rPr>
          <w:rFonts w:ascii="Footlight MT Light" w:eastAsia="Batang" w:hAnsi="Footlight MT Light"/>
          <w:b/>
          <w:i/>
        </w:rPr>
        <w:t>may</w:t>
      </w:r>
      <w:r w:rsidRPr="00052F75">
        <w:rPr>
          <w:rFonts w:ascii="Footlight MT Light" w:eastAsia="Batang" w:hAnsi="Footlight MT Light"/>
        </w:rPr>
        <w:t xml:space="preserve"> have been told that you were at a higher risk and therefore prescribed </w:t>
      </w:r>
      <w:r w:rsidRPr="00052F75">
        <w:rPr>
          <w:rFonts w:ascii="Footlight MT Light" w:eastAsia="Batang" w:hAnsi="Footlight MT Light"/>
          <w:b/>
          <w:u w:val="single"/>
        </w:rPr>
        <w:t>Arixtra</w:t>
      </w:r>
      <w:r w:rsidRPr="00052F75">
        <w:rPr>
          <w:rFonts w:ascii="Footlight MT Light" w:eastAsia="Batang" w:hAnsi="Footlight MT Light"/>
        </w:rPr>
        <w:t xml:space="preserve"> to take post-operatively. This is for postoperative anticoagulation therapy and you will be contacted by </w:t>
      </w:r>
      <w:r w:rsidRPr="00052F75">
        <w:rPr>
          <w:rFonts w:ascii="Footlight MT Light" w:eastAsia="Batang" w:hAnsi="Footlight MT Light"/>
          <w:u w:val="single"/>
        </w:rPr>
        <w:t>Rite Aid Pharmacy on Broadway and Mineral or Peoples Pharmacy</w:t>
      </w:r>
      <w:r w:rsidRPr="00052F75">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052F75">
        <w:rPr>
          <w:rFonts w:ascii="Footlight MT Light" w:eastAsia="Batang" w:hAnsi="Footlight MT Light"/>
          <w:b/>
          <w:u w:val="single"/>
        </w:rPr>
        <w:t xml:space="preserve">You will need to begin the Arixtra the day </w:t>
      </w:r>
      <w:r w:rsidRPr="00052F75">
        <w:rPr>
          <w:rFonts w:ascii="Footlight MT Light" w:eastAsia="Batang" w:hAnsi="Footlight MT Light"/>
          <w:b/>
          <w:i/>
          <w:u w:val="single"/>
        </w:rPr>
        <w:t>AFTER</w:t>
      </w:r>
      <w:r w:rsidRPr="00052F75">
        <w:rPr>
          <w:rFonts w:ascii="Footlight MT Light" w:eastAsia="Batang" w:hAnsi="Footlight MT Light"/>
          <w:b/>
          <w:u w:val="single"/>
        </w:rPr>
        <w:t xml:space="preserve"> surgery.</w:t>
      </w:r>
    </w:p>
    <w:p w:rsidR="00A60139" w:rsidRPr="00052F75" w:rsidRDefault="00A60139" w:rsidP="00A60139">
      <w:pPr>
        <w:rPr>
          <w:rFonts w:ascii="Footlight MT Light" w:eastAsia="Batang" w:hAnsi="Footlight MT Light"/>
        </w:rPr>
      </w:pPr>
    </w:p>
    <w:p w:rsidR="00A60139" w:rsidRPr="00052F75" w:rsidRDefault="00A60139" w:rsidP="00A60139">
      <w:pPr>
        <w:rPr>
          <w:rFonts w:ascii="Footlight MT Light" w:hAnsi="Footlight MT Light"/>
          <w:b/>
          <w:i/>
        </w:rPr>
      </w:pPr>
      <w:r w:rsidRPr="00052F75">
        <w:rPr>
          <w:rFonts w:ascii="Footlight MT Light" w:eastAsia="Batang" w:hAnsi="Footlight MT Light"/>
          <w:b/>
          <w:i/>
        </w:rPr>
        <w:t>** While taking Arixtra and/or Aspirin, you ARE NOT TO TAKE any Advil, Motrin, Aleve, Ibuprofen or other anti-inflammatory medications.</w:t>
      </w:r>
      <w:r w:rsidRPr="00052F75">
        <w:rPr>
          <w:rFonts w:ascii="Footlight MT Light" w:hAnsi="Footlight MT Light"/>
          <w:b/>
          <w:i/>
        </w:rPr>
        <w:t xml:space="preserve">  Again—please contact the prescribing physician to discuss stopping any </w:t>
      </w:r>
      <w:r w:rsidRPr="00052F75">
        <w:rPr>
          <w:rFonts w:ascii="Footlight MT Light" w:hAnsi="Footlight MT Light"/>
          <w:b/>
          <w:i/>
          <w:u w:val="single"/>
        </w:rPr>
        <w:t>prescribed</w:t>
      </w:r>
      <w:r w:rsidRPr="00052F75">
        <w:rPr>
          <w:rFonts w:ascii="Footlight MT Light" w:hAnsi="Footlight MT Light"/>
          <w:b/>
          <w:i/>
        </w:rPr>
        <w:t xml:space="preserve"> medications while taking the Arixtra.  (Anti-inflammatory medications may be re-introduced 3 days after completing the Arixtra injections).</w:t>
      </w:r>
    </w:p>
    <w:p w:rsidR="00A60139" w:rsidRPr="00052F75" w:rsidRDefault="00A60139" w:rsidP="00A60139">
      <w:pPr>
        <w:rPr>
          <w:rFonts w:ascii="Footlight MT Light" w:hAnsi="Footlight MT Light"/>
          <w:b/>
          <w:i/>
        </w:rPr>
      </w:pPr>
    </w:p>
    <w:p w:rsidR="00A60139" w:rsidRPr="00052F75" w:rsidRDefault="00A60139" w:rsidP="00A60139">
      <w:pPr>
        <w:rPr>
          <w:rFonts w:ascii="Footlight MT Light" w:eastAsia="Batang" w:hAnsi="Footlight MT Light"/>
          <w:b/>
          <w:i/>
        </w:rPr>
      </w:pPr>
      <w:r w:rsidRPr="00052F75">
        <w:rPr>
          <w:rFonts w:ascii="Footlight MT Light" w:eastAsia="Batang" w:hAnsi="Footlight MT Light"/>
          <w:i/>
        </w:rPr>
        <w:t xml:space="preserve">The following will provide you with more information regarding the </w:t>
      </w:r>
      <w:r w:rsidRPr="00052F75">
        <w:rPr>
          <w:rFonts w:ascii="Footlight MT Light" w:eastAsia="Batang" w:hAnsi="Footlight MT Light"/>
          <w:b/>
          <w:i/>
          <w:u w:val="single"/>
        </w:rPr>
        <w:t>Arixtra</w:t>
      </w:r>
      <w:r w:rsidRPr="00052F75">
        <w:rPr>
          <w:rFonts w:ascii="Footlight MT Light" w:eastAsia="Batang" w:hAnsi="Footlight MT Light"/>
          <w:i/>
        </w:rPr>
        <w:t xml:space="preserve"> and explain why you have been prescribed it.</w:t>
      </w:r>
    </w:p>
    <w:p w:rsidR="00A60139" w:rsidRPr="00052F75" w:rsidRDefault="00A60139" w:rsidP="00A60139">
      <w:pPr>
        <w:rPr>
          <w:rFonts w:ascii="Footlight MT Light" w:eastAsia="Batang" w:hAnsi="Footlight MT Light"/>
        </w:rPr>
      </w:pPr>
    </w:p>
    <w:p w:rsidR="00A60139" w:rsidRPr="00052F75" w:rsidRDefault="00A60139" w:rsidP="00A60139">
      <w:pPr>
        <w:ind w:left="720"/>
        <w:rPr>
          <w:rFonts w:ascii="Footlight MT Light" w:eastAsia="Batang" w:hAnsi="Footlight MT Light"/>
          <w:b/>
        </w:rPr>
      </w:pPr>
      <w:r w:rsidRPr="00052F75">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A60139" w:rsidRPr="00052F75" w:rsidRDefault="00A60139" w:rsidP="00A60139">
      <w:pPr>
        <w:ind w:left="720"/>
        <w:rPr>
          <w:rFonts w:ascii="Footlight MT Light" w:eastAsia="Batang" w:hAnsi="Footlight MT Light"/>
          <w:b/>
        </w:rPr>
      </w:pP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u w:val="single"/>
        </w:rPr>
        <w:t>What is this medication that I am receiving?</w:t>
      </w:r>
      <w:r w:rsidRPr="00052F75">
        <w:rPr>
          <w:rFonts w:ascii="Footlight MT Light" w:eastAsia="Batang" w:hAnsi="Footlight MT Light"/>
          <w:b/>
        </w:rPr>
        <w:t xml:space="preserve"> </w:t>
      </w:r>
      <w:r w:rsidRPr="00052F75">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A60139" w:rsidRPr="00052F75" w:rsidRDefault="00A60139" w:rsidP="00A60139">
      <w:pPr>
        <w:ind w:left="720"/>
        <w:rPr>
          <w:rFonts w:ascii="Footlight MT Light" w:eastAsia="Batang" w:hAnsi="Footlight MT Light"/>
        </w:rPr>
      </w:pP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u w:val="single"/>
        </w:rPr>
        <w:t xml:space="preserve">What is a DVT?  </w:t>
      </w:r>
      <w:r w:rsidRPr="00052F75">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A60139" w:rsidRPr="00052F75" w:rsidRDefault="00A60139" w:rsidP="00A60139">
      <w:pPr>
        <w:ind w:left="720"/>
        <w:rPr>
          <w:rFonts w:ascii="Footlight MT Light" w:eastAsia="Batang" w:hAnsi="Footlight MT Light"/>
        </w:rPr>
      </w:pPr>
    </w:p>
    <w:p w:rsidR="00A60139" w:rsidRPr="00052F75" w:rsidRDefault="00A60139" w:rsidP="00A60139">
      <w:pPr>
        <w:ind w:left="720"/>
        <w:rPr>
          <w:rFonts w:ascii="Footlight MT Light" w:eastAsia="Batang" w:hAnsi="Footlight MT Light"/>
          <w:b/>
          <w:i/>
        </w:rPr>
      </w:pPr>
      <w:r w:rsidRPr="00052F75">
        <w:rPr>
          <w:rFonts w:ascii="Footlight MT Light" w:eastAsia="Batang" w:hAnsi="Footlight MT Light"/>
          <w:u w:val="single"/>
        </w:rPr>
        <w:t xml:space="preserve">What are some of the potential symptoms of DVT?  </w:t>
      </w:r>
      <w:r w:rsidRPr="00052F75">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052F75">
        <w:rPr>
          <w:rFonts w:ascii="Footlight MT Light" w:eastAsia="Batang" w:hAnsi="Footlight MT Light"/>
          <w:b/>
          <w:i/>
        </w:rPr>
        <w:t>If any of these occur, contact our office IMMEDIATELY.</w:t>
      </w: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u w:val="single"/>
        </w:rPr>
        <w:t xml:space="preserve">What is a PE?  </w:t>
      </w:r>
      <w:r w:rsidRPr="00052F75">
        <w:rPr>
          <w:rFonts w:ascii="Footlight MT Light" w:eastAsia="Batang" w:hAnsi="Footlight MT Light"/>
        </w:rPr>
        <w:t>A PE (or pulmonary embolus) occurs when a clot breaks free and travels through the bloodstream to the lung.  This is a potentially fatal condition.</w:t>
      </w: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u w:val="single"/>
        </w:rPr>
        <w:t xml:space="preserve">What are the potential symptoms of PE?  </w:t>
      </w:r>
      <w:r w:rsidRPr="00052F75">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A60139" w:rsidRPr="00052F75" w:rsidRDefault="00A60139" w:rsidP="00A60139">
      <w:pPr>
        <w:ind w:left="720"/>
        <w:rPr>
          <w:rFonts w:ascii="Footlight MT Light" w:eastAsia="Batang" w:hAnsi="Footlight MT Light"/>
        </w:rPr>
      </w:pPr>
      <w:r w:rsidRPr="00052F75">
        <w:rPr>
          <w:rFonts w:ascii="Footlight MT Light" w:eastAsia="Batang" w:hAnsi="Footlight MT Light"/>
          <w:u w:val="single"/>
        </w:rPr>
        <w:t xml:space="preserve">HOW DO YOU GET YOUR PRESCRIPTION FOR ARIXTRA?  </w:t>
      </w:r>
      <w:r w:rsidRPr="00052F75">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052F75">
        <w:rPr>
          <w:rFonts w:ascii="Footlight MT Light" w:eastAsia="Batang" w:hAnsi="Footlight MT Light"/>
          <w:b/>
          <w:u w:val="single"/>
        </w:rPr>
        <w:t>If you have not heard from them within a week before your surgery date PLEASE contact them directly</w:t>
      </w:r>
      <w:r w:rsidRPr="00052F75">
        <w:rPr>
          <w:rFonts w:ascii="Footlight MT Light" w:eastAsia="Batang" w:hAnsi="Footlight MT Light"/>
        </w:rPr>
        <w:t xml:space="preserve">.  Here is their contact information:  </w:t>
      </w:r>
    </w:p>
    <w:p w:rsidR="00A60139" w:rsidRPr="00052F75" w:rsidRDefault="00A60139" w:rsidP="00A60139">
      <w:pPr>
        <w:ind w:left="720"/>
        <w:rPr>
          <w:rFonts w:ascii="Footlight MT Light" w:eastAsia="Batang" w:hAnsi="Footlight MT Light"/>
          <w:b/>
        </w:rPr>
      </w:pPr>
    </w:p>
    <w:p w:rsidR="00A60139" w:rsidRPr="00052F75" w:rsidRDefault="00A60139" w:rsidP="00A60139">
      <w:pPr>
        <w:ind w:left="720"/>
        <w:rPr>
          <w:rFonts w:ascii="Footlight MT Light" w:eastAsia="Batang" w:hAnsi="Footlight MT Light"/>
          <w:b/>
        </w:rPr>
      </w:pPr>
      <w:r w:rsidRPr="00052F75">
        <w:rPr>
          <w:rFonts w:ascii="Footlight MT Light" w:eastAsia="Batang" w:hAnsi="Footlight MT Light"/>
          <w:b/>
        </w:rPr>
        <w:t>Peoples Pharmacy—255 Union Blvd (between 2</w:t>
      </w:r>
      <w:r w:rsidRPr="00052F75">
        <w:rPr>
          <w:rFonts w:ascii="Footlight MT Light" w:eastAsia="Batang" w:hAnsi="Footlight MT Light"/>
          <w:b/>
          <w:vertAlign w:val="superscript"/>
        </w:rPr>
        <w:t>nd</w:t>
      </w:r>
      <w:r w:rsidRPr="00052F75">
        <w:rPr>
          <w:rFonts w:ascii="Footlight MT Light" w:eastAsia="Batang" w:hAnsi="Footlight MT Light"/>
          <w:b/>
        </w:rPr>
        <w:t xml:space="preserve"> and 3</w:t>
      </w:r>
      <w:r w:rsidRPr="00052F75">
        <w:rPr>
          <w:rFonts w:ascii="Footlight MT Light" w:eastAsia="Batang" w:hAnsi="Footlight MT Light"/>
          <w:b/>
          <w:vertAlign w:val="superscript"/>
        </w:rPr>
        <w:t>rd</w:t>
      </w:r>
      <w:r w:rsidRPr="00052F75">
        <w:rPr>
          <w:rFonts w:ascii="Footlight MT Light" w:eastAsia="Batang" w:hAnsi="Footlight MT Light"/>
          <w:b/>
        </w:rPr>
        <w:t xml:space="preserve"> on Union)  </w:t>
      </w:r>
    </w:p>
    <w:p w:rsidR="00A60139" w:rsidRPr="00052F75" w:rsidRDefault="00A60139" w:rsidP="00A60139">
      <w:pPr>
        <w:ind w:left="720"/>
        <w:rPr>
          <w:rFonts w:ascii="Footlight MT Light" w:eastAsia="Batang" w:hAnsi="Footlight MT Light"/>
          <w:b/>
          <w:u w:val="single"/>
        </w:rPr>
      </w:pPr>
      <w:r w:rsidRPr="00052F75">
        <w:rPr>
          <w:rFonts w:ascii="Footlight MT Light" w:eastAsia="Batang" w:hAnsi="Footlight MT Light"/>
          <w:b/>
        </w:rPr>
        <w:t xml:space="preserve">Phone number:  </w:t>
      </w:r>
      <w:r w:rsidRPr="00052F75">
        <w:rPr>
          <w:rFonts w:ascii="Footlight MT Light" w:eastAsia="Batang" w:hAnsi="Footlight MT Light"/>
          <w:b/>
          <w:u w:val="single"/>
        </w:rPr>
        <w:t xml:space="preserve">303-987-0707, </w:t>
      </w:r>
      <w:r w:rsidRPr="00052F75">
        <w:rPr>
          <w:rFonts w:ascii="Footlight MT Light" w:eastAsia="Batang" w:hAnsi="Footlight MT Light"/>
          <w:b/>
        </w:rPr>
        <w:t xml:space="preserve">  Fax</w:t>
      </w:r>
      <w:r w:rsidRPr="00052F75">
        <w:rPr>
          <w:rFonts w:ascii="Footlight MT Light" w:eastAsia="Batang" w:hAnsi="Footlight MT Light"/>
          <w:b/>
          <w:u w:val="single"/>
        </w:rPr>
        <w:t>: 303-987-0405</w:t>
      </w:r>
    </w:p>
    <w:p w:rsidR="00A60139" w:rsidRPr="00052F75" w:rsidRDefault="00A60139" w:rsidP="00A60139">
      <w:pPr>
        <w:ind w:left="720"/>
        <w:rPr>
          <w:rFonts w:ascii="Footlight MT Light" w:eastAsia="Batang" w:hAnsi="Footlight MT Light"/>
          <w:b/>
          <w:u w:val="single"/>
        </w:rPr>
      </w:pPr>
    </w:p>
    <w:p w:rsidR="00A60139" w:rsidRPr="00052F75" w:rsidRDefault="00A60139" w:rsidP="00A60139">
      <w:pPr>
        <w:ind w:left="720"/>
        <w:jc w:val="both"/>
        <w:rPr>
          <w:rFonts w:ascii="Footlight MT Light" w:hAnsi="Footlight MT Light"/>
          <w:b/>
          <w:color w:val="222222"/>
        </w:rPr>
      </w:pPr>
      <w:r w:rsidRPr="00052F75">
        <w:rPr>
          <w:rFonts w:ascii="Footlight MT Light" w:eastAsia="Batang" w:hAnsi="Footlight MT Light"/>
          <w:b/>
        </w:rPr>
        <w:t xml:space="preserve">Rite Aid Pharmacy- </w:t>
      </w:r>
      <w:r w:rsidRPr="00052F75">
        <w:rPr>
          <w:rFonts w:ascii="Footlight MT Light" w:hAnsi="Footlight MT Light"/>
          <w:b/>
          <w:color w:val="222222"/>
        </w:rPr>
        <w:t>100 East Mineral Avenue, Littleton, CO 80122</w:t>
      </w:r>
    </w:p>
    <w:p w:rsidR="00A60139" w:rsidRPr="00052F75" w:rsidRDefault="00A60139" w:rsidP="00A60139">
      <w:pPr>
        <w:ind w:firstLine="720"/>
        <w:jc w:val="both"/>
        <w:rPr>
          <w:rFonts w:ascii="Footlight MT Light" w:hAnsi="Footlight MT Light"/>
          <w:b/>
          <w:color w:val="222222"/>
        </w:rPr>
      </w:pPr>
      <w:r w:rsidRPr="00052F75">
        <w:rPr>
          <w:rFonts w:ascii="Footlight MT Light" w:hAnsi="Footlight MT Light"/>
          <w:b/>
          <w:bCs/>
          <w:color w:val="222222"/>
        </w:rPr>
        <w:t xml:space="preserve">Phone: </w:t>
      </w:r>
      <w:r w:rsidRPr="00052F75">
        <w:rPr>
          <w:rFonts w:ascii="Footlight MT Light" w:hAnsi="Footlight MT Light"/>
          <w:b/>
          <w:color w:val="222222"/>
          <w:u w:val="single"/>
        </w:rPr>
        <w:t>(303) 795-0043</w:t>
      </w:r>
    </w:p>
    <w:p w:rsidR="00A60139" w:rsidRPr="00052F75" w:rsidRDefault="00A60139" w:rsidP="00A60139">
      <w:pPr>
        <w:ind w:left="720"/>
        <w:rPr>
          <w:rFonts w:ascii="Footlight MT Light" w:eastAsia="Batang" w:hAnsi="Footlight MT Light"/>
          <w:b/>
          <w:sz w:val="22"/>
          <w:szCs w:val="22"/>
        </w:rPr>
      </w:pPr>
      <w:r w:rsidRPr="00052F75">
        <w:rPr>
          <w:rFonts w:ascii="Footlight MT Light" w:eastAsia="Batang" w:hAnsi="Footlight MT Light"/>
          <w:b/>
          <w:sz w:val="22"/>
          <w:szCs w:val="22"/>
        </w:rPr>
        <w:lastRenderedPageBreak/>
        <w:t>** Once again, if you have been told to take Aspirin, you will need to buy it on your own over the counter (Aspirin 325mg, coated).</w:t>
      </w:r>
    </w:p>
    <w:p w:rsidR="00A60139" w:rsidRPr="00052F75" w:rsidRDefault="00A60139" w:rsidP="00A60139">
      <w:pPr>
        <w:ind w:left="720"/>
        <w:rPr>
          <w:rFonts w:ascii="Footlight MT Light" w:eastAsia="Batang" w:hAnsi="Footlight MT Light"/>
          <w:b/>
          <w:sz w:val="20"/>
        </w:rPr>
      </w:pPr>
    </w:p>
    <w:p w:rsidR="00A60139" w:rsidRPr="00052F75" w:rsidRDefault="00A60139" w:rsidP="00A60139">
      <w:pPr>
        <w:rPr>
          <w:rFonts w:ascii="Footlight MT Light" w:eastAsia="Batang" w:hAnsi="Footlight MT Light"/>
          <w:sz w:val="22"/>
          <w:szCs w:val="22"/>
        </w:rPr>
      </w:pPr>
      <w:r w:rsidRPr="00052F75">
        <w:rPr>
          <w:rFonts w:ascii="Footlight MT Light" w:eastAsia="Batang" w:hAnsi="Batang"/>
          <w:sz w:val="22"/>
          <w:szCs w:val="22"/>
        </w:rPr>
        <w:t>◈</w:t>
      </w:r>
      <w:r w:rsidRPr="00052F75">
        <w:rPr>
          <w:rFonts w:ascii="Footlight MT Light" w:eastAsia="Batang" w:hAnsi="Footlight MT Light"/>
          <w:b/>
          <w:sz w:val="22"/>
          <w:szCs w:val="22"/>
          <w:u w:val="single"/>
        </w:rPr>
        <w:t xml:space="preserve"> The Day/Night Before Surgery</w:t>
      </w:r>
    </w:p>
    <w:p w:rsidR="00A60139" w:rsidRPr="00052F75" w:rsidRDefault="00A60139" w:rsidP="00A60139">
      <w:pPr>
        <w:rPr>
          <w:rFonts w:ascii="Footlight MT Light" w:eastAsia="Batang" w:hAnsi="Footlight MT Light"/>
          <w:sz w:val="22"/>
          <w:szCs w:val="22"/>
        </w:rPr>
      </w:pPr>
      <w:r w:rsidRPr="00052F75">
        <w:rPr>
          <w:rFonts w:ascii="Footlight MT Light" w:eastAsia="Batang" w:hAnsi="Footlight MT Light"/>
          <w:sz w:val="22"/>
          <w:szCs w:val="22"/>
        </w:rPr>
        <w:t xml:space="preserve">It is very important to follow these guidelines because if you eat </w:t>
      </w:r>
      <w:r w:rsidRPr="00052F75">
        <w:rPr>
          <w:rFonts w:ascii="Footlight MT Light" w:eastAsia="Batang" w:hAnsi="Footlight MT Light"/>
          <w:sz w:val="22"/>
          <w:szCs w:val="22"/>
          <w:u w:val="single"/>
        </w:rPr>
        <w:t>ANYTHING</w:t>
      </w:r>
      <w:r w:rsidRPr="00052F75">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A60139" w:rsidRPr="00052F75" w:rsidRDefault="00A60139" w:rsidP="00A60139">
      <w:pPr>
        <w:ind w:left="720"/>
        <w:rPr>
          <w:rFonts w:ascii="Footlight MT Light" w:eastAsia="Batang" w:hAnsi="Footlight MT Light"/>
          <w:sz w:val="22"/>
          <w:szCs w:val="22"/>
        </w:rPr>
      </w:pPr>
      <w:r w:rsidRPr="00052F75">
        <w:rPr>
          <w:rFonts w:ascii="Footlight MT Light" w:eastAsia="Batang" w:hAnsi="Footlight MT Light"/>
          <w:sz w:val="22"/>
          <w:szCs w:val="22"/>
        </w:rPr>
        <w:t>-</w:t>
      </w:r>
      <w:r w:rsidRPr="00052F75">
        <w:rPr>
          <w:rFonts w:ascii="Footlight MT Light" w:eastAsia="Batang" w:hAnsi="Footlight MT Light"/>
          <w:b/>
          <w:sz w:val="22"/>
          <w:szCs w:val="22"/>
          <w:u w:val="single"/>
        </w:rPr>
        <w:t xml:space="preserve">For all Patients: </w:t>
      </w:r>
      <w:r w:rsidRPr="00052F75">
        <w:rPr>
          <w:rFonts w:ascii="Footlight MT Light" w:eastAsia="Batang" w:hAnsi="Footlight MT Light"/>
          <w:sz w:val="22"/>
          <w:szCs w:val="22"/>
        </w:rPr>
        <w:t xml:space="preserve"> NO solid foods after midnight the day before your surgery.</w:t>
      </w:r>
    </w:p>
    <w:p w:rsidR="00A60139" w:rsidRPr="00052F75" w:rsidRDefault="00A60139" w:rsidP="00A60139">
      <w:pPr>
        <w:ind w:left="720"/>
        <w:rPr>
          <w:rFonts w:ascii="Footlight MT Light" w:eastAsia="Batang" w:hAnsi="Footlight MT Light"/>
          <w:sz w:val="22"/>
          <w:szCs w:val="22"/>
        </w:rPr>
      </w:pPr>
      <w:r w:rsidRPr="00052F75">
        <w:rPr>
          <w:rFonts w:ascii="Footlight MT Light" w:eastAsia="Batang" w:hAnsi="Footlight MT Light"/>
          <w:b/>
          <w:sz w:val="22"/>
          <w:szCs w:val="22"/>
          <w:u w:val="single"/>
        </w:rPr>
        <w:t>-For A.M. Surgical Patients:</w:t>
      </w:r>
      <w:r w:rsidRPr="00052F75">
        <w:rPr>
          <w:rFonts w:ascii="Footlight MT Light" w:eastAsia="Batang" w:hAnsi="Footlight MT Light"/>
          <w:sz w:val="22"/>
          <w:szCs w:val="22"/>
        </w:rPr>
        <w:t xml:space="preserve"> No food or liquids of any kind after midnight the day before your surgery.   </w:t>
      </w:r>
    </w:p>
    <w:p w:rsidR="00A60139" w:rsidRPr="00052F75" w:rsidRDefault="00A60139" w:rsidP="00A60139">
      <w:pPr>
        <w:ind w:left="720"/>
        <w:rPr>
          <w:rFonts w:ascii="Footlight MT Light" w:eastAsia="Batang" w:hAnsi="Footlight MT Light"/>
          <w:sz w:val="22"/>
          <w:szCs w:val="22"/>
        </w:rPr>
      </w:pPr>
      <w:r w:rsidRPr="00052F75">
        <w:rPr>
          <w:rFonts w:ascii="Footlight MT Light" w:eastAsia="Batang" w:hAnsi="Footlight MT Light"/>
          <w:b/>
          <w:sz w:val="22"/>
          <w:szCs w:val="22"/>
          <w:u w:val="single"/>
        </w:rPr>
        <w:t>-For P. M. Surgical Patients:</w:t>
      </w:r>
      <w:r w:rsidRPr="00052F75">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A60139" w:rsidRPr="00052F75" w:rsidRDefault="00A60139" w:rsidP="00A60139">
      <w:pPr>
        <w:ind w:left="720"/>
        <w:rPr>
          <w:rFonts w:ascii="Footlight MT Light" w:eastAsia="Batang" w:hAnsi="Footlight MT Light"/>
          <w:sz w:val="22"/>
          <w:szCs w:val="22"/>
        </w:rPr>
      </w:pPr>
      <w:r w:rsidRPr="00052F75">
        <w:rPr>
          <w:rFonts w:ascii="Footlight MT Light" w:eastAsia="Batang" w:hAnsi="Footlight MT Light"/>
          <w:sz w:val="22"/>
          <w:szCs w:val="22"/>
        </w:rPr>
        <w:t xml:space="preserve"> -</w:t>
      </w:r>
      <w:r w:rsidRPr="00052F75">
        <w:rPr>
          <w:rFonts w:ascii="Footlight MT Light" w:eastAsia="Batang" w:hAnsi="Footlight MT Light"/>
          <w:b/>
          <w:sz w:val="22"/>
          <w:szCs w:val="22"/>
          <w:u w:val="single"/>
        </w:rPr>
        <w:t xml:space="preserve">For patients receiving a local anesthesia:  </w:t>
      </w:r>
      <w:r w:rsidRPr="00052F75">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A60139" w:rsidRPr="00052F75" w:rsidRDefault="00A60139" w:rsidP="00A60139">
      <w:pPr>
        <w:ind w:left="720"/>
        <w:rPr>
          <w:rFonts w:ascii="Footlight MT Light" w:eastAsia="Batang" w:hAnsi="Footlight MT Light"/>
          <w:sz w:val="22"/>
          <w:szCs w:val="22"/>
        </w:rPr>
      </w:pPr>
      <w:r w:rsidRPr="00052F75">
        <w:rPr>
          <w:rFonts w:ascii="Footlight MT Light" w:eastAsia="Batang" w:hAnsi="Footlight MT Light"/>
          <w:b/>
          <w:sz w:val="22"/>
          <w:szCs w:val="22"/>
          <w:u w:val="single"/>
        </w:rPr>
        <w:t>-Diabetic Protocol (Golden Ridge Surgery Center):</w:t>
      </w:r>
      <w:r w:rsidRPr="00052F75">
        <w:rPr>
          <w:rFonts w:ascii="Footlight MT Light" w:eastAsia="Batang" w:hAnsi="Footlight MT Light"/>
          <w:sz w:val="22"/>
          <w:szCs w:val="22"/>
        </w:rPr>
        <w:t xml:space="preserve"> </w:t>
      </w:r>
      <w:r w:rsidRPr="00052F75">
        <w:rPr>
          <w:rFonts w:ascii="Footlight MT Light" w:eastAsia="Batang" w:hAnsi="Footlight MT Light"/>
          <w:b/>
          <w:sz w:val="22"/>
          <w:szCs w:val="22"/>
          <w:u w:val="single"/>
        </w:rPr>
        <w:t xml:space="preserve"> </w:t>
      </w:r>
      <w:r w:rsidRPr="00052F75">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b/>
        </w:rPr>
      </w:pPr>
      <w:r w:rsidRPr="00052F75">
        <w:rPr>
          <w:rFonts w:ascii="Footlight MT Light" w:hAnsi="Footlight MT Light"/>
          <w:b/>
        </w:rPr>
        <w:t>INITIAL SURGICAL DRESSING</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A gauze dressing will be covered by a very padded cast.  This cast is too wide to accommodate a rubber walking boot.  Caution is urged to avoid sliding when the cast is resting on a hard floor surface.  </w:t>
      </w:r>
    </w:p>
    <w:p w:rsidR="00A60139" w:rsidRPr="00052F75" w:rsidRDefault="00A60139" w:rsidP="00A60139">
      <w:pPr>
        <w:rPr>
          <w:rFonts w:ascii="Footlight MT Light" w:hAnsi="Footlight MT Light"/>
          <w:b/>
        </w:rPr>
      </w:pPr>
    </w:p>
    <w:p w:rsidR="00A60139" w:rsidRPr="00052F75" w:rsidRDefault="00A60139" w:rsidP="00A60139">
      <w:pPr>
        <w:rPr>
          <w:rFonts w:ascii="Footlight MT Light" w:hAnsi="Footlight MT Light"/>
          <w:b/>
        </w:rPr>
      </w:pPr>
      <w:r w:rsidRPr="00052F75">
        <w:rPr>
          <w:rFonts w:ascii="Footlight MT Light" w:hAnsi="Footlight MT Light"/>
          <w:b/>
        </w:rPr>
        <w:t>BED REST, ELEVATION, AND WEIGHTBEARING</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Bed rest is prescribed for at least two days </w:t>
      </w:r>
      <w:r w:rsidRPr="00052F75">
        <w:rPr>
          <w:rFonts w:ascii="Footlight MT Light" w:hAnsi="Footlight MT Light"/>
          <w:u w:val="single"/>
        </w:rPr>
        <w:t xml:space="preserve">after </w:t>
      </w:r>
      <w:r w:rsidRPr="00052F75">
        <w:rPr>
          <w:rFonts w:ascii="Footlight MT Light" w:hAnsi="Footlight MT Light"/>
        </w:rPr>
        <w:t xml:space="preserve">operation if one foot is operated upon and four days </w:t>
      </w:r>
      <w:r w:rsidRPr="00052F75">
        <w:rPr>
          <w:rFonts w:ascii="Footlight MT Light" w:hAnsi="Footlight MT Light"/>
          <w:u w:val="single"/>
        </w:rPr>
        <w:t>after</w:t>
      </w:r>
      <w:r w:rsidRPr="00052F75">
        <w:rPr>
          <w:rFonts w:ascii="Footlight MT Light" w:hAnsi="Footlight MT Light"/>
        </w:rPr>
        <w:t xml:space="preserve"> operation if both feet are operated upon.  During the period of bed rest, the feet are elevated above the level of the heart.  After the period of bed rest, progress with sitting with the operated foot (feet) elevated at chair level.  Progressing with ambulation around the house is encouraged.  Confinement to the house for the first week is recommended.</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No weightbearing is allowed for about 1 week after operation.  Thereafter, gradually increasing weightbearing is performed with full weightbearing occurring about 2-3 weeks after operation.  </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b/>
        </w:rPr>
      </w:pPr>
      <w:r w:rsidRPr="00052F75">
        <w:rPr>
          <w:rFonts w:ascii="Footlight MT Light" w:hAnsi="Footlight MT Light"/>
          <w:b/>
        </w:rPr>
        <w:t>CRUTCHES/WALKER/CANE</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Crutches are used for about 1-2 weeks.  A knee scooter is an elevated scooter and is an excellent device for nonweightbearing.  It can be prescribed preoperatively.   A cane is sometimes used in the transition from nonweightbearing to full weightbearing as crutches are gradually discarded.  The cane is used on the side of the operated ankle.  As comfort improves, walking is done more smoothly with a cane when the cane is in the opposite hand.  </w:t>
      </w:r>
    </w:p>
    <w:p w:rsidR="00A60139" w:rsidRPr="00052F75" w:rsidRDefault="00A60139" w:rsidP="00A60139">
      <w:pPr>
        <w:rPr>
          <w:rFonts w:ascii="Footlight MT Light" w:hAnsi="Footlight MT Light"/>
          <w:b/>
        </w:rPr>
      </w:pPr>
    </w:p>
    <w:p w:rsidR="00A60139" w:rsidRPr="00052F75" w:rsidRDefault="00A60139" w:rsidP="00A60139">
      <w:pPr>
        <w:rPr>
          <w:rFonts w:ascii="Footlight MT Light" w:hAnsi="Footlight MT Light"/>
          <w:b/>
        </w:rPr>
      </w:pPr>
      <w:r w:rsidRPr="00052F75">
        <w:rPr>
          <w:rFonts w:ascii="Footlight MT Light" w:hAnsi="Footlight MT Light"/>
          <w:b/>
        </w:rPr>
        <w:t>BANDAGES /CASTS/WALKER BOOTS</w:t>
      </w:r>
    </w:p>
    <w:p w:rsidR="00A60139" w:rsidRPr="00052F75" w:rsidRDefault="00A60139" w:rsidP="00A60139">
      <w:pPr>
        <w:rPr>
          <w:rFonts w:ascii="Footlight MT Light" w:hAnsi="Footlight MT Light"/>
        </w:rPr>
      </w:pPr>
      <w:r w:rsidRPr="00052F75">
        <w:rPr>
          <w:rFonts w:ascii="Footlight MT Light" w:hAnsi="Footlight MT Light"/>
          <w:i/>
        </w:rPr>
        <w:t xml:space="preserve">Bandage Management:  </w:t>
      </w:r>
    </w:p>
    <w:p w:rsidR="00A60139" w:rsidRPr="00052F75" w:rsidRDefault="00A60139" w:rsidP="00A60139">
      <w:pPr>
        <w:rPr>
          <w:rFonts w:ascii="Footlight MT Light" w:hAnsi="Footlight MT Light"/>
        </w:rPr>
      </w:pPr>
      <w:r w:rsidRPr="00052F75">
        <w:rPr>
          <w:rFonts w:ascii="Footlight MT Light" w:hAnsi="Footlight MT Light"/>
        </w:rPr>
        <w:t>First week:  The bandage will be covered by a cast.</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The initial cast is removed one week after operation and usually a removable walker boot is applied.  The removable walker boot is used day and night.  It is removed for doing exercises and showering.  After about 3 weeks postop the walker boot is usually discontinued.</w:t>
      </w:r>
    </w:p>
    <w:p w:rsidR="00A60139" w:rsidRPr="00052F75" w:rsidRDefault="00A60139" w:rsidP="00A60139">
      <w:pPr>
        <w:rPr>
          <w:rFonts w:ascii="Footlight MT Light" w:hAnsi="Footlight MT Light"/>
          <w:b/>
        </w:rPr>
      </w:pPr>
    </w:p>
    <w:p w:rsidR="00A60139" w:rsidRPr="00052F75" w:rsidRDefault="00A60139" w:rsidP="00A60139">
      <w:pPr>
        <w:rPr>
          <w:rFonts w:ascii="Footlight MT Light" w:hAnsi="Footlight MT Light"/>
          <w:b/>
        </w:rPr>
      </w:pPr>
      <w:r w:rsidRPr="00052F75">
        <w:rPr>
          <w:rFonts w:ascii="Footlight MT Light" w:hAnsi="Footlight MT Light"/>
          <w:b/>
        </w:rPr>
        <w:t>FOOTWEAR AND ELASTIC STOCKINGS</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At about 3 weeks postoperative, transition to a shoe is made.  A lightweight hiking boot is often ideal.  A soft ankle sprain brace is commonly recommended.  A medium strength elastic stocking is used for about six weeks if there is significant swelling.  </w:t>
      </w:r>
    </w:p>
    <w:p w:rsidR="00A60139" w:rsidRPr="00052F75" w:rsidRDefault="00A60139" w:rsidP="00A60139">
      <w:pPr>
        <w:rPr>
          <w:rFonts w:ascii="Footlight MT Light" w:hAnsi="Footlight MT Light"/>
          <w:b/>
        </w:rPr>
      </w:pPr>
    </w:p>
    <w:p w:rsidR="00A60139" w:rsidRPr="00052F75" w:rsidRDefault="00A60139" w:rsidP="00A60139">
      <w:pPr>
        <w:rPr>
          <w:rFonts w:ascii="Footlight MT Light" w:hAnsi="Footlight MT Light"/>
          <w:b/>
        </w:rPr>
      </w:pPr>
      <w:r w:rsidRPr="00052F75">
        <w:rPr>
          <w:rFonts w:ascii="Footlight MT Light" w:hAnsi="Footlight MT Light"/>
          <w:b/>
        </w:rPr>
        <w:lastRenderedPageBreak/>
        <w:t>SHOWERING, SUTURES, AND DRIVING</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The initial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orthopedic supply stores.  Showering without wound protection can be done after removal of the cast at approximately two weeks.</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Sutures are removed at 1 week postoperative at 1</w:t>
      </w:r>
      <w:r w:rsidRPr="00052F75">
        <w:rPr>
          <w:rFonts w:ascii="Footlight MT Light" w:hAnsi="Footlight MT Light"/>
          <w:vertAlign w:val="superscript"/>
        </w:rPr>
        <w:t>st</w:t>
      </w:r>
      <w:r w:rsidRPr="00052F75">
        <w:rPr>
          <w:rFonts w:ascii="Footlight MT Light" w:hAnsi="Footlight MT Light"/>
        </w:rPr>
        <w:t xml:space="preserve"> postop visit.  </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When the operation is on the right, driving is usually started at 2-3 weeks postoperatively ( no driving in the walker boot ).  If the operative side is on the left, driving may be started at about two weeks postoperative.  Earlier driving may cause increased swelling on the right as it is in a dependent position.</w:t>
      </w:r>
    </w:p>
    <w:p w:rsidR="00A60139" w:rsidRPr="00052F75" w:rsidRDefault="00A60139" w:rsidP="00A60139">
      <w:pPr>
        <w:rPr>
          <w:rFonts w:ascii="Footlight MT Light" w:hAnsi="Footlight MT Light"/>
          <w:i/>
        </w:rPr>
      </w:pPr>
    </w:p>
    <w:p w:rsidR="00A60139" w:rsidRPr="00052F75" w:rsidRDefault="00A60139" w:rsidP="00A60139">
      <w:pPr>
        <w:rPr>
          <w:rFonts w:ascii="Footlight MT Light" w:hAnsi="Footlight MT Light"/>
          <w:b/>
        </w:rPr>
      </w:pPr>
      <w:r w:rsidRPr="00052F75">
        <w:rPr>
          <w:rFonts w:ascii="Footlight MT Light" w:hAnsi="Footlight MT Light"/>
          <w:b/>
        </w:rPr>
        <w:t>REHABILITATIVE EXERCISES</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First week:  Isometric exercises are begun on the day of surgery as soon as able.  Tighten the muscles of the foot and leg or 20 seconds, relax briefly and repeat.  A “set” of isometric contractions is 5.  Make an effort to do one set of isometric contractions every two hours of the waking day until ambulating with full weightbearing and without a cast.</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 second (hand applications).  Do 4 or 5 sets per day in the initial 2 weeks of massage, than reduce the massage sets as motion exercises become emphasized. </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Formal physical therapy is prescribed beginning at 2-3 weeks after operation.  The emphasis is on maximizing residual motion, strengthening the lower extremity and in the later phases, emphasis will be placed on developing maximum smoothness of walking, balance, and proprioception.</w:t>
      </w:r>
    </w:p>
    <w:p w:rsidR="00A60139" w:rsidRPr="00052F75" w:rsidRDefault="00A60139" w:rsidP="00A60139">
      <w:pPr>
        <w:rPr>
          <w:rFonts w:ascii="Footlight MT Light" w:hAnsi="Footlight MT Light"/>
          <w:b/>
        </w:rPr>
      </w:pPr>
    </w:p>
    <w:p w:rsidR="00A60139" w:rsidRPr="00052F75" w:rsidRDefault="00A60139" w:rsidP="00A60139">
      <w:pPr>
        <w:rPr>
          <w:rFonts w:ascii="Footlight MT Light" w:hAnsi="Footlight MT Light"/>
          <w:b/>
        </w:rPr>
      </w:pPr>
      <w:r w:rsidRPr="00052F75">
        <w:rPr>
          <w:rFonts w:ascii="Footlight MT Light" w:hAnsi="Footlight MT Light"/>
          <w:b/>
        </w:rPr>
        <w:t>SKIN CARE</w:t>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052F75" w:rsidRDefault="00052F75" w:rsidP="00A60139">
      <w:pPr>
        <w:jc w:val="center"/>
        <w:rPr>
          <w:rFonts w:ascii="Footlight MT Light" w:hAnsi="Footlight MT Light"/>
          <w:b/>
          <w:sz w:val="28"/>
          <w:szCs w:val="28"/>
          <w:u w:val="single"/>
        </w:rPr>
      </w:pPr>
    </w:p>
    <w:p w:rsidR="00A60139" w:rsidRPr="00052F75" w:rsidRDefault="00A60139" w:rsidP="00A60139">
      <w:pPr>
        <w:jc w:val="center"/>
        <w:rPr>
          <w:rFonts w:ascii="Footlight MT Light" w:hAnsi="Footlight MT Light"/>
        </w:rPr>
      </w:pPr>
      <w:r w:rsidRPr="00052F75">
        <w:rPr>
          <w:rFonts w:ascii="Footlight MT Light" w:hAnsi="Footlight MT Light"/>
          <w:b/>
          <w:sz w:val="28"/>
          <w:szCs w:val="28"/>
          <w:u w:val="single"/>
        </w:rPr>
        <w:lastRenderedPageBreak/>
        <w:t>Panorama Orthopedics &amp; Spine Center</w:t>
      </w:r>
    </w:p>
    <w:p w:rsidR="00A60139" w:rsidRPr="00052F75" w:rsidRDefault="00A60139" w:rsidP="00A60139">
      <w:pPr>
        <w:jc w:val="center"/>
        <w:rPr>
          <w:rFonts w:ascii="Footlight MT Light" w:hAnsi="Footlight MT Light"/>
          <w:b/>
          <w:sz w:val="28"/>
          <w:szCs w:val="28"/>
          <w:u w:val="single"/>
        </w:rPr>
      </w:pPr>
      <w:r w:rsidRPr="00052F75">
        <w:rPr>
          <w:rFonts w:ascii="Footlight MT Light" w:hAnsi="Footlight MT Light"/>
          <w:b/>
          <w:sz w:val="28"/>
          <w:szCs w:val="28"/>
          <w:u w:val="single"/>
        </w:rPr>
        <w:t>Contact Information</w:t>
      </w:r>
    </w:p>
    <w:p w:rsidR="00A60139" w:rsidRPr="00052F75" w:rsidRDefault="00A60139" w:rsidP="00A60139">
      <w:pPr>
        <w:jc w:val="center"/>
        <w:rPr>
          <w:rFonts w:ascii="Footlight MT Light" w:hAnsi="Footlight MT Light"/>
          <w:i/>
          <w:sz w:val="28"/>
          <w:szCs w:val="28"/>
        </w:rPr>
      </w:pPr>
      <w:r w:rsidRPr="00052F75">
        <w:rPr>
          <w:rFonts w:ascii="Footlight MT Light" w:hAnsi="Footlight MT Light"/>
          <w:i/>
          <w:sz w:val="28"/>
          <w:szCs w:val="28"/>
        </w:rPr>
        <w:t>Dr. Roger Murken</w:t>
      </w:r>
    </w:p>
    <w:p w:rsidR="00A60139" w:rsidRPr="00052F75" w:rsidRDefault="00A60139" w:rsidP="00A60139">
      <w:pPr>
        <w:jc w:val="center"/>
        <w:rPr>
          <w:rFonts w:ascii="Footlight MT Light" w:hAnsi="Footlight MT Light"/>
        </w:rPr>
      </w:pPr>
      <w:r w:rsidRPr="00052F75">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A60139" w:rsidRPr="00052F75" w:rsidRDefault="00A60139" w:rsidP="00A60139">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A60139" w:rsidRPr="00052F75" w:rsidTr="00052F75">
        <w:trPr>
          <w:jc w:val="center"/>
        </w:trPr>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sz w:val="28"/>
                <w:szCs w:val="28"/>
              </w:rPr>
            </w:pPr>
            <w:r w:rsidRPr="00052F75">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sz w:val="28"/>
                <w:szCs w:val="28"/>
              </w:rPr>
            </w:pPr>
            <w:r w:rsidRPr="00052F75">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sz w:val="28"/>
                <w:szCs w:val="28"/>
              </w:rPr>
            </w:pPr>
            <w:r w:rsidRPr="00052F75">
              <w:rPr>
                <w:rFonts w:ascii="Footlight MT Light" w:hAnsi="Footlight MT Light"/>
                <w:sz w:val="28"/>
                <w:szCs w:val="28"/>
              </w:rPr>
              <w:t>Contact Information</w:t>
            </w:r>
          </w:p>
        </w:tc>
      </w:tr>
      <w:tr w:rsidR="00A60139" w:rsidRPr="00052F75" w:rsidTr="00052F75">
        <w:trPr>
          <w:jc w:val="center"/>
        </w:trPr>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b/>
              </w:rPr>
            </w:pPr>
            <w:r w:rsidRPr="00052F75">
              <w:rPr>
                <w:rFonts w:ascii="Footlight MT Light" w:hAnsi="Footlight MT Light"/>
                <w:b/>
              </w:rPr>
              <w:t>Triage</w:t>
            </w:r>
          </w:p>
          <w:p w:rsidR="00A60139" w:rsidRPr="00052F75" w:rsidRDefault="00A60139" w:rsidP="00BE1A22">
            <w:pPr>
              <w:jc w:val="center"/>
              <w:rPr>
                <w:rFonts w:ascii="Footlight MT Light" w:hAnsi="Footlight MT Light"/>
              </w:rPr>
            </w:pPr>
            <w:r w:rsidRPr="00052F75">
              <w:rPr>
                <w:rFonts w:ascii="Footlight MT Light" w:hAnsi="Footlight MT Light"/>
              </w:rPr>
              <w:t>(7am-5pm M-F)</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3"/>
              </w:numPr>
              <w:rPr>
                <w:rFonts w:ascii="Footlight MT Light" w:hAnsi="Footlight MT Light"/>
                <w:sz w:val="20"/>
                <w:szCs w:val="20"/>
              </w:rPr>
            </w:pPr>
            <w:r w:rsidRPr="00052F75">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rPr>
            </w:pPr>
            <w:r w:rsidRPr="00052F75">
              <w:rPr>
                <w:rFonts w:ascii="Footlight MT Light" w:hAnsi="Footlight MT Light"/>
              </w:rPr>
              <w:t>Call: 303-233-1223</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Ask operator to transfer you to Triage Department</w:t>
            </w:r>
          </w:p>
        </w:tc>
      </w:tr>
      <w:tr w:rsidR="00A60139" w:rsidRPr="00052F75" w:rsidTr="00052F75">
        <w:trPr>
          <w:jc w:val="center"/>
        </w:trPr>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b/>
              </w:rPr>
            </w:pPr>
            <w:r w:rsidRPr="00052F75">
              <w:rPr>
                <w:rFonts w:ascii="Footlight MT Light" w:hAnsi="Footlight MT Light"/>
                <w:b/>
              </w:rPr>
              <w:t>Pharmacy Technician</w:t>
            </w:r>
          </w:p>
          <w:p w:rsidR="00A60139" w:rsidRPr="00052F75" w:rsidRDefault="00A60139" w:rsidP="00BE1A22">
            <w:pPr>
              <w:jc w:val="center"/>
              <w:rPr>
                <w:rFonts w:ascii="Footlight MT Light" w:hAnsi="Footlight MT Light"/>
              </w:rPr>
            </w:pPr>
            <w:r w:rsidRPr="00052F75">
              <w:rPr>
                <w:rFonts w:ascii="Footlight MT Light" w:hAnsi="Footlight MT Light"/>
              </w:rPr>
              <w:t>(9am-5pm M-F)</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3"/>
              </w:numPr>
              <w:rPr>
                <w:rFonts w:ascii="Footlight MT Light" w:hAnsi="Footlight MT Light"/>
                <w:sz w:val="20"/>
                <w:szCs w:val="20"/>
              </w:rPr>
            </w:pPr>
            <w:r w:rsidRPr="00052F75">
              <w:rPr>
                <w:rFonts w:ascii="Footlight MT Light" w:hAnsi="Footlight MT Light"/>
                <w:sz w:val="20"/>
                <w:szCs w:val="20"/>
              </w:rPr>
              <w:t>Refills for prescriptions</w:t>
            </w:r>
          </w:p>
          <w:p w:rsidR="00A60139" w:rsidRPr="00052F75" w:rsidRDefault="00A60139" w:rsidP="00BE1A22">
            <w:pPr>
              <w:pStyle w:val="ListParagraph"/>
              <w:numPr>
                <w:ilvl w:val="0"/>
                <w:numId w:val="3"/>
              </w:numPr>
              <w:rPr>
                <w:rFonts w:ascii="Footlight MT Light" w:hAnsi="Footlight MT Light"/>
                <w:sz w:val="20"/>
                <w:szCs w:val="20"/>
              </w:rPr>
            </w:pPr>
            <w:r w:rsidRPr="00052F75">
              <w:rPr>
                <w:rFonts w:ascii="Footlight MT Light" w:hAnsi="Footlight MT Light"/>
                <w:sz w:val="20"/>
                <w:szCs w:val="20"/>
              </w:rPr>
              <w:t>New prescriptions</w:t>
            </w:r>
          </w:p>
          <w:p w:rsidR="00A60139" w:rsidRPr="00052F75" w:rsidRDefault="00A60139" w:rsidP="00BE1A22">
            <w:pPr>
              <w:pStyle w:val="ListParagraph"/>
              <w:rPr>
                <w:rFonts w:ascii="Footlight MT Light" w:hAnsi="Footlight MT Light"/>
                <w:sz w:val="28"/>
                <w:szCs w:val="28"/>
              </w:rPr>
            </w:pPr>
            <w:r w:rsidRPr="00052F75">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A60139" w:rsidRPr="00052F75" w:rsidRDefault="00A60139" w:rsidP="00BE1A22">
            <w:pPr>
              <w:jc w:val="center"/>
              <w:rPr>
                <w:rFonts w:ascii="Footlight MT Light" w:hAnsi="Footlight MT Light"/>
                <w:sz w:val="28"/>
                <w:szCs w:val="28"/>
              </w:rPr>
            </w:pPr>
          </w:p>
          <w:p w:rsidR="00A60139" w:rsidRPr="00052F75" w:rsidRDefault="00A60139" w:rsidP="00BE1A22">
            <w:pPr>
              <w:jc w:val="center"/>
              <w:rPr>
                <w:rFonts w:ascii="Footlight MT Light" w:hAnsi="Footlight MT Light"/>
                <w:sz w:val="28"/>
                <w:szCs w:val="28"/>
              </w:rPr>
            </w:pPr>
            <w:r w:rsidRPr="00052F75">
              <w:rPr>
                <w:rFonts w:ascii="Footlight MT Light" w:hAnsi="Footlight MT Light"/>
                <w:sz w:val="28"/>
                <w:szCs w:val="28"/>
              </w:rPr>
              <w:t>Call: 720-497-6662</w:t>
            </w:r>
          </w:p>
        </w:tc>
      </w:tr>
      <w:tr w:rsidR="00A60139" w:rsidRPr="00052F75" w:rsidTr="00052F75">
        <w:trPr>
          <w:jc w:val="center"/>
        </w:trPr>
        <w:tc>
          <w:tcPr>
            <w:tcW w:w="3192" w:type="dxa"/>
            <w:tcBorders>
              <w:top w:val="single" w:sz="4" w:space="0" w:color="auto"/>
              <w:left w:val="single" w:sz="4" w:space="0" w:color="auto"/>
              <w:bottom w:val="single" w:sz="4" w:space="0" w:color="auto"/>
              <w:right w:val="single" w:sz="4" w:space="0" w:color="auto"/>
            </w:tcBorders>
          </w:tcPr>
          <w:p w:rsidR="00A60139" w:rsidRPr="00052F75" w:rsidRDefault="00A60139" w:rsidP="00BE1A22">
            <w:pPr>
              <w:jc w:val="center"/>
              <w:rPr>
                <w:rFonts w:ascii="Footlight MT Light" w:hAnsi="Footlight MT Light"/>
                <w:b/>
              </w:rPr>
            </w:pPr>
          </w:p>
          <w:p w:rsidR="00A60139" w:rsidRPr="00052F75" w:rsidRDefault="00A60139" w:rsidP="00BE1A22">
            <w:pPr>
              <w:jc w:val="center"/>
              <w:rPr>
                <w:rFonts w:ascii="Footlight MT Light" w:hAnsi="Footlight MT Light"/>
                <w:b/>
              </w:rPr>
            </w:pPr>
            <w:r w:rsidRPr="00052F75">
              <w:rPr>
                <w:rFonts w:ascii="Footlight MT Light" w:hAnsi="Footlight MT Light"/>
                <w:b/>
              </w:rPr>
              <w:t>Appointment Scheduling</w:t>
            </w:r>
          </w:p>
          <w:p w:rsidR="00A60139" w:rsidRPr="00052F75" w:rsidRDefault="00A60139" w:rsidP="00BE1A22">
            <w:pPr>
              <w:jc w:val="center"/>
              <w:rPr>
                <w:rFonts w:ascii="Footlight MT Light" w:hAnsi="Footlight MT Light"/>
              </w:rPr>
            </w:pPr>
            <w:r w:rsidRPr="00052F75">
              <w:rPr>
                <w:rFonts w:ascii="Footlight MT Light" w:hAnsi="Footlight MT Light"/>
              </w:rPr>
              <w:t>(9am-5pm M-F)</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4"/>
              </w:numPr>
              <w:rPr>
                <w:rFonts w:ascii="Footlight MT Light" w:hAnsi="Footlight MT Light"/>
                <w:sz w:val="20"/>
                <w:szCs w:val="20"/>
              </w:rPr>
            </w:pPr>
            <w:r w:rsidRPr="00052F75">
              <w:rPr>
                <w:rFonts w:ascii="Footlight MT Light" w:hAnsi="Footlight MT Light"/>
                <w:sz w:val="20"/>
                <w:szCs w:val="20"/>
              </w:rPr>
              <w:t>Schedule follow up appointments and office visits</w:t>
            </w:r>
          </w:p>
          <w:p w:rsidR="00A60139" w:rsidRPr="00052F75" w:rsidRDefault="00A60139" w:rsidP="00BE1A22">
            <w:pPr>
              <w:pStyle w:val="ListParagraph"/>
              <w:numPr>
                <w:ilvl w:val="0"/>
                <w:numId w:val="4"/>
              </w:numPr>
              <w:rPr>
                <w:rFonts w:ascii="Footlight MT Light" w:hAnsi="Footlight MT Light"/>
              </w:rPr>
            </w:pPr>
            <w:r w:rsidRPr="00052F75">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rPr>
            </w:pPr>
            <w:r w:rsidRPr="00052F75">
              <w:rPr>
                <w:rFonts w:ascii="Footlight MT Light" w:hAnsi="Footlight MT Light"/>
              </w:rPr>
              <w:t xml:space="preserve"> </w:t>
            </w:r>
          </w:p>
          <w:p w:rsidR="00A60139" w:rsidRPr="00052F75" w:rsidRDefault="00A60139" w:rsidP="00BE1A22">
            <w:pPr>
              <w:jc w:val="center"/>
              <w:rPr>
                <w:rFonts w:ascii="Footlight MT Light" w:hAnsi="Footlight MT Light"/>
              </w:rPr>
            </w:pPr>
            <w:r w:rsidRPr="00052F75">
              <w:rPr>
                <w:rFonts w:ascii="Footlight MT Light" w:hAnsi="Footlight MT Light"/>
              </w:rPr>
              <w:t>Call: 303-233-1223</w:t>
            </w:r>
          </w:p>
          <w:p w:rsidR="00A60139" w:rsidRPr="00052F75" w:rsidRDefault="00A60139" w:rsidP="00BE1A22">
            <w:pPr>
              <w:jc w:val="center"/>
              <w:rPr>
                <w:rFonts w:ascii="Footlight MT Light" w:hAnsi="Footlight MT Light"/>
              </w:rPr>
            </w:pPr>
            <w:r w:rsidRPr="00052F75">
              <w:rPr>
                <w:rFonts w:ascii="Footlight MT Light" w:hAnsi="Footlight MT Light"/>
              </w:rPr>
              <w:t xml:space="preserve">Request Appointment scheduling or request </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ext 6060</w:t>
            </w:r>
          </w:p>
        </w:tc>
      </w:tr>
      <w:tr w:rsidR="00A60139" w:rsidRPr="00052F75" w:rsidTr="00052F75">
        <w:trPr>
          <w:jc w:val="center"/>
        </w:trPr>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b/>
              </w:rPr>
            </w:pPr>
            <w:r w:rsidRPr="00052F75">
              <w:rPr>
                <w:rFonts w:ascii="Footlight MT Light" w:hAnsi="Footlight MT Light"/>
                <w:b/>
              </w:rPr>
              <w:t>Disability Coordinator</w:t>
            </w:r>
          </w:p>
          <w:p w:rsidR="00A60139" w:rsidRPr="00052F75" w:rsidRDefault="00A60139" w:rsidP="00BE1A22">
            <w:pPr>
              <w:jc w:val="center"/>
              <w:rPr>
                <w:rFonts w:ascii="Footlight MT Light" w:hAnsi="Footlight MT Light"/>
              </w:rPr>
            </w:pPr>
            <w:r w:rsidRPr="00052F75">
              <w:rPr>
                <w:rFonts w:ascii="Footlight MT Light" w:hAnsi="Footlight MT Light"/>
              </w:rPr>
              <w:t>(9am-5pm M-F)</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5"/>
              </w:numPr>
              <w:rPr>
                <w:rFonts w:ascii="Footlight MT Light" w:hAnsi="Footlight MT Light"/>
              </w:rPr>
            </w:pPr>
            <w:r w:rsidRPr="00052F75">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rPr>
                <w:rFonts w:ascii="Footlight MT Light" w:hAnsi="Footlight MT Light"/>
                <w:sz w:val="28"/>
                <w:szCs w:val="28"/>
              </w:rPr>
            </w:pPr>
            <w:r w:rsidRPr="00052F75">
              <w:rPr>
                <w:rFonts w:ascii="Footlight MT Light" w:hAnsi="Footlight MT Light"/>
                <w:sz w:val="28"/>
                <w:szCs w:val="28"/>
              </w:rPr>
              <w:t xml:space="preserve">    Call: 720-497-6116</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sz w:val="28"/>
                <w:szCs w:val="28"/>
              </w:rPr>
              <w:t>Fax: 720-497-6716</w:t>
            </w:r>
          </w:p>
        </w:tc>
      </w:tr>
      <w:tr w:rsidR="00A60139" w:rsidRPr="00052F75" w:rsidTr="00052F75">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A60139" w:rsidRPr="00052F75" w:rsidRDefault="00A60139" w:rsidP="00BE1A22">
            <w:pPr>
              <w:jc w:val="center"/>
              <w:rPr>
                <w:rFonts w:ascii="Footlight MT Light" w:hAnsi="Footlight MT Light"/>
                <w:b/>
              </w:rPr>
            </w:pPr>
          </w:p>
          <w:p w:rsidR="00A60139" w:rsidRPr="00052F75" w:rsidRDefault="00A60139" w:rsidP="00BE1A22">
            <w:pPr>
              <w:jc w:val="center"/>
              <w:rPr>
                <w:rFonts w:ascii="Footlight MT Light" w:hAnsi="Footlight MT Light"/>
                <w:b/>
              </w:rPr>
            </w:pPr>
          </w:p>
          <w:p w:rsidR="00A60139" w:rsidRPr="00052F75" w:rsidRDefault="00A60139" w:rsidP="00BE1A22">
            <w:pPr>
              <w:rPr>
                <w:rFonts w:ascii="Footlight MT Light" w:hAnsi="Footlight MT Light"/>
                <w:b/>
              </w:rPr>
            </w:pPr>
            <w:r w:rsidRPr="00052F75">
              <w:rPr>
                <w:rFonts w:ascii="Footlight MT Light" w:hAnsi="Footlight MT Light"/>
                <w:b/>
              </w:rPr>
              <w:t xml:space="preserve">        Pre-Authorizations</w:t>
            </w:r>
          </w:p>
          <w:p w:rsidR="00A60139" w:rsidRPr="00052F75" w:rsidRDefault="00A60139" w:rsidP="00BE1A22">
            <w:pPr>
              <w:jc w:val="center"/>
              <w:rPr>
                <w:rFonts w:ascii="Footlight MT Light" w:hAnsi="Footlight MT Light"/>
              </w:rPr>
            </w:pPr>
            <w:r w:rsidRPr="00052F75">
              <w:rPr>
                <w:rFonts w:ascii="Footlight MT Light" w:hAnsi="Footlight MT Light"/>
              </w:rPr>
              <w:t>(9am-4:30pm M-F)</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5"/>
              </w:numPr>
              <w:rPr>
                <w:rFonts w:ascii="Footlight MT Light" w:hAnsi="Footlight MT Light"/>
                <w:sz w:val="20"/>
                <w:szCs w:val="20"/>
              </w:rPr>
            </w:pPr>
            <w:r w:rsidRPr="00052F75">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A60139" w:rsidRPr="00052F75" w:rsidRDefault="00A60139" w:rsidP="00BE1A22">
            <w:pPr>
              <w:jc w:val="center"/>
              <w:rPr>
                <w:rFonts w:ascii="Footlight MT Light" w:hAnsi="Footlight MT Light"/>
              </w:rPr>
            </w:pPr>
          </w:p>
          <w:p w:rsidR="00A60139" w:rsidRPr="00052F75" w:rsidRDefault="00A60139" w:rsidP="00BE1A22">
            <w:pPr>
              <w:jc w:val="center"/>
              <w:rPr>
                <w:rFonts w:ascii="Footlight MT Light" w:hAnsi="Footlight MT Light"/>
              </w:rPr>
            </w:pPr>
          </w:p>
          <w:p w:rsidR="00A60139" w:rsidRPr="00052F75" w:rsidRDefault="00A60139" w:rsidP="00BE1A22">
            <w:pPr>
              <w:jc w:val="center"/>
              <w:rPr>
                <w:rFonts w:ascii="Footlight MT Light" w:hAnsi="Footlight MT Light"/>
              </w:rPr>
            </w:pPr>
            <w:r w:rsidRPr="00052F75">
              <w:rPr>
                <w:rFonts w:ascii="Footlight MT Light" w:hAnsi="Footlight MT Light"/>
              </w:rPr>
              <w:t>Call: 303-233-1223</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rPr>
              <w:t>Request Pre-Authorizations or request ext 7331</w:t>
            </w:r>
          </w:p>
        </w:tc>
      </w:tr>
      <w:tr w:rsidR="00A60139" w:rsidRPr="00052F75" w:rsidTr="00052F75">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A60139" w:rsidRPr="00052F75" w:rsidRDefault="00A60139" w:rsidP="00BE1A22">
            <w:pPr>
              <w:jc w:val="center"/>
              <w:rPr>
                <w:rFonts w:ascii="Footlight MT Light" w:hAnsi="Footlight MT Light"/>
                <w:b/>
              </w:rPr>
            </w:pPr>
          </w:p>
          <w:p w:rsidR="00A60139" w:rsidRPr="00052F75" w:rsidRDefault="00A60139" w:rsidP="00BE1A22">
            <w:pPr>
              <w:jc w:val="center"/>
              <w:rPr>
                <w:rFonts w:ascii="Footlight MT Light" w:hAnsi="Footlight MT Light"/>
                <w:b/>
              </w:rPr>
            </w:pPr>
          </w:p>
          <w:p w:rsidR="00A60139" w:rsidRPr="00052F75" w:rsidRDefault="00A60139" w:rsidP="00BE1A22">
            <w:pPr>
              <w:rPr>
                <w:rFonts w:ascii="Footlight MT Light" w:hAnsi="Footlight MT Light"/>
                <w:b/>
              </w:rPr>
            </w:pPr>
            <w:r w:rsidRPr="00052F75">
              <w:rPr>
                <w:rFonts w:ascii="Footlight MT Light" w:hAnsi="Footlight MT Light"/>
                <w:b/>
              </w:rPr>
              <w:t xml:space="preserve">              Panorama</w:t>
            </w:r>
          </w:p>
          <w:p w:rsidR="00A60139" w:rsidRPr="00052F75" w:rsidRDefault="00A60139" w:rsidP="00BE1A22">
            <w:pPr>
              <w:jc w:val="center"/>
              <w:rPr>
                <w:rFonts w:ascii="Footlight MT Light" w:hAnsi="Footlight MT Light"/>
                <w:sz w:val="28"/>
                <w:szCs w:val="28"/>
              </w:rPr>
            </w:pPr>
            <w:r w:rsidRPr="00052F75">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pStyle w:val="ListParagraph"/>
              <w:numPr>
                <w:ilvl w:val="0"/>
                <w:numId w:val="5"/>
              </w:numPr>
              <w:rPr>
                <w:rFonts w:ascii="Footlight MT Light" w:hAnsi="Footlight MT Light"/>
                <w:sz w:val="20"/>
                <w:szCs w:val="20"/>
              </w:rPr>
            </w:pPr>
            <w:r w:rsidRPr="00052F75">
              <w:rPr>
                <w:rFonts w:ascii="Footlight MT Light" w:hAnsi="Footlight MT Light"/>
                <w:sz w:val="20"/>
                <w:szCs w:val="20"/>
              </w:rPr>
              <w:t>Schedule physical therapy appointments</w:t>
            </w:r>
          </w:p>
          <w:p w:rsidR="00A60139" w:rsidRPr="00052F75" w:rsidRDefault="00A60139" w:rsidP="00BE1A22">
            <w:pPr>
              <w:pStyle w:val="ListParagraph"/>
              <w:numPr>
                <w:ilvl w:val="0"/>
                <w:numId w:val="5"/>
              </w:numPr>
              <w:rPr>
                <w:rFonts w:ascii="Footlight MT Light" w:hAnsi="Footlight MT Light"/>
                <w:sz w:val="20"/>
                <w:szCs w:val="20"/>
              </w:rPr>
            </w:pPr>
            <w:r w:rsidRPr="00052F75">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A60139" w:rsidRPr="00052F75" w:rsidRDefault="00A60139" w:rsidP="00BE1A22">
            <w:pPr>
              <w:jc w:val="center"/>
              <w:rPr>
                <w:rFonts w:ascii="Footlight MT Light" w:hAnsi="Footlight MT Light"/>
              </w:rPr>
            </w:pPr>
            <w:r w:rsidRPr="00052F75">
              <w:rPr>
                <w:rFonts w:ascii="Footlight MT Light" w:hAnsi="Footlight MT Light"/>
              </w:rPr>
              <w:t>Golden: 720-497-6616</w:t>
            </w:r>
          </w:p>
          <w:p w:rsidR="00A60139" w:rsidRPr="00052F75" w:rsidRDefault="00A60139" w:rsidP="00BE1A22">
            <w:pPr>
              <w:jc w:val="center"/>
              <w:rPr>
                <w:rFonts w:ascii="Footlight MT Light" w:hAnsi="Footlight MT Light"/>
              </w:rPr>
            </w:pPr>
            <w:r w:rsidRPr="00052F75">
              <w:rPr>
                <w:rFonts w:ascii="Footlight MT Light" w:hAnsi="Footlight MT Light"/>
              </w:rPr>
              <w:t>(7am-7pm M-F)</w:t>
            </w:r>
          </w:p>
          <w:p w:rsidR="00A60139" w:rsidRPr="00052F75" w:rsidRDefault="00A60139" w:rsidP="00BE1A22">
            <w:pPr>
              <w:jc w:val="center"/>
              <w:rPr>
                <w:rFonts w:ascii="Footlight MT Light" w:hAnsi="Footlight MT Light"/>
              </w:rPr>
            </w:pPr>
            <w:r w:rsidRPr="00052F75">
              <w:rPr>
                <w:rFonts w:ascii="Footlight MT Light" w:hAnsi="Footlight MT Light"/>
              </w:rPr>
              <w:t>Westminster: 720-497-6666</w:t>
            </w:r>
          </w:p>
          <w:p w:rsidR="00A60139" w:rsidRPr="00052F75" w:rsidRDefault="00A60139" w:rsidP="00BE1A22">
            <w:pPr>
              <w:jc w:val="center"/>
              <w:rPr>
                <w:rFonts w:ascii="Footlight MT Light" w:hAnsi="Footlight MT Light"/>
              </w:rPr>
            </w:pPr>
            <w:r w:rsidRPr="00052F75">
              <w:rPr>
                <w:rFonts w:ascii="Footlight MT Light" w:hAnsi="Footlight MT Light"/>
              </w:rPr>
              <w:t>(7am-6pm M-F)</w:t>
            </w:r>
          </w:p>
        </w:tc>
      </w:tr>
    </w:tbl>
    <w:p w:rsidR="00A60139" w:rsidRPr="00052F75" w:rsidRDefault="00A60139" w:rsidP="00A60139">
      <w:pPr>
        <w:jc w:val="center"/>
        <w:rPr>
          <w:rFonts w:ascii="Footlight MT Light" w:hAnsi="Footlight MT Light"/>
        </w:rPr>
      </w:pPr>
    </w:p>
    <w:p w:rsidR="00052F75" w:rsidRDefault="00052F75" w:rsidP="00052F75">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052F75" w:rsidRDefault="00052F75" w:rsidP="00052F75">
      <w:pPr>
        <w:jc w:val="center"/>
        <w:rPr>
          <w:rFonts w:ascii="Footlight MT Light" w:hAnsi="Footlight MT Light"/>
        </w:rPr>
      </w:pPr>
      <w:r>
        <w:rPr>
          <w:rFonts w:ascii="Footlight MT Light" w:hAnsi="Footlight MT Light"/>
        </w:rPr>
        <w:t>Phone: 303-233-1223 ext 6584</w:t>
      </w:r>
    </w:p>
    <w:p w:rsidR="00052F75" w:rsidRDefault="00052F75" w:rsidP="00052F75">
      <w:pPr>
        <w:jc w:val="center"/>
        <w:rPr>
          <w:rFonts w:ascii="Footlight MT Light" w:hAnsi="Footlight MT Light"/>
        </w:rPr>
      </w:pPr>
      <w:r>
        <w:rPr>
          <w:rFonts w:ascii="Footlight MT Light" w:hAnsi="Footlight MT Light"/>
        </w:rPr>
        <w:t>Fax: 720-497-6749</w:t>
      </w:r>
    </w:p>
    <w:p w:rsidR="00052F75" w:rsidRDefault="00052F75" w:rsidP="00052F75">
      <w:pPr>
        <w:jc w:val="center"/>
        <w:rPr>
          <w:rFonts w:ascii="Footlight MT Light" w:hAnsi="Footlight MT Light"/>
        </w:rPr>
      </w:pPr>
    </w:p>
    <w:p w:rsidR="00052F75" w:rsidRDefault="00052F75" w:rsidP="00052F75">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052F75" w:rsidRDefault="00052F75" w:rsidP="00052F75">
      <w:pPr>
        <w:jc w:val="center"/>
        <w:rPr>
          <w:rFonts w:ascii="Footlight MT Light" w:hAnsi="Footlight MT Light"/>
        </w:rPr>
      </w:pPr>
      <w:r>
        <w:rPr>
          <w:rFonts w:ascii="Footlight MT Light" w:hAnsi="Footlight MT Light"/>
        </w:rPr>
        <w:t>Phone: 303-233-1223 ext 6602</w:t>
      </w:r>
    </w:p>
    <w:p w:rsidR="00052F75" w:rsidRDefault="00052F75" w:rsidP="00052F75">
      <w:pPr>
        <w:jc w:val="center"/>
        <w:rPr>
          <w:rFonts w:ascii="Footlight MT Light" w:hAnsi="Footlight MT Light"/>
        </w:rPr>
      </w:pPr>
      <w:r>
        <w:rPr>
          <w:rFonts w:ascii="Footlight MT Light" w:hAnsi="Footlight MT Light"/>
        </w:rPr>
        <w:t>Fax: 720-497-6782</w:t>
      </w:r>
    </w:p>
    <w:p w:rsidR="00052F75" w:rsidRDefault="00052F75" w:rsidP="00052F75">
      <w:pPr>
        <w:jc w:val="center"/>
        <w:rPr>
          <w:rFonts w:ascii="Footlight MT Light" w:hAnsi="Footlight MT Light"/>
        </w:rPr>
      </w:pPr>
    </w:p>
    <w:p w:rsidR="00052F75" w:rsidRDefault="00052F75" w:rsidP="00052F75">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052F75" w:rsidRDefault="00052F75" w:rsidP="00052F75">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052F75" w:rsidRDefault="00052F75" w:rsidP="00052F75">
      <w:pPr>
        <w:jc w:val="center"/>
        <w:rPr>
          <w:rFonts w:ascii="Footlight MT Light" w:hAnsi="Footlight MT Light"/>
          <w:bCs/>
        </w:rPr>
      </w:pPr>
    </w:p>
    <w:p w:rsidR="00052F75" w:rsidRDefault="00052F75" w:rsidP="00052F75">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052F75" w:rsidRDefault="00052F75" w:rsidP="00A60139">
      <w:pPr>
        <w:jc w:val="center"/>
        <w:rPr>
          <w:rFonts w:ascii="Footlight MT Light" w:hAnsi="Footlight MT Light"/>
          <w:b/>
          <w:sz w:val="22"/>
          <w:szCs w:val="22"/>
          <w:u w:val="single"/>
        </w:rPr>
      </w:pPr>
    </w:p>
    <w:p w:rsidR="00A60139" w:rsidRPr="00052F75" w:rsidRDefault="00A60139" w:rsidP="00A60139">
      <w:pPr>
        <w:jc w:val="center"/>
        <w:rPr>
          <w:rFonts w:ascii="Footlight MT Light" w:hAnsi="Footlight MT Light"/>
          <w:b/>
          <w:sz w:val="22"/>
          <w:szCs w:val="22"/>
          <w:u w:val="single"/>
        </w:rPr>
      </w:pPr>
      <w:r w:rsidRPr="00052F75">
        <w:rPr>
          <w:rFonts w:ascii="Footlight MT Light" w:hAnsi="Footlight MT Light"/>
          <w:noProof/>
          <w:sz w:val="22"/>
          <w:szCs w:val="22"/>
          <w:lang w:bidi="ar-SA"/>
        </w:rPr>
        <w:drawing>
          <wp:anchor distT="36576" distB="36576" distL="36576" distR="36576" simplePos="0" relativeHeight="251660288" behindDoc="0" locked="0" layoutInCell="1" allowOverlap="1">
            <wp:simplePos x="0" y="0"/>
            <wp:positionH relativeFrom="column">
              <wp:posOffset>5130800</wp:posOffset>
            </wp:positionH>
            <wp:positionV relativeFrom="paragraph">
              <wp:posOffset>-351790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052F75">
        <w:rPr>
          <w:rFonts w:ascii="Footlight MT Light" w:hAnsi="Footlight MT Light"/>
          <w:b/>
          <w:sz w:val="22"/>
          <w:szCs w:val="22"/>
          <w:u w:val="single"/>
        </w:rPr>
        <w:t>What medications should you STOP</w:t>
      </w:r>
    </w:p>
    <w:p w:rsidR="00A60139" w:rsidRPr="00052F75" w:rsidRDefault="00A60139" w:rsidP="00A60139">
      <w:pPr>
        <w:contextualSpacing/>
        <w:jc w:val="center"/>
        <w:rPr>
          <w:rFonts w:ascii="Footlight MT Light" w:hAnsi="Footlight MT Light"/>
          <w:b/>
          <w:sz w:val="22"/>
          <w:szCs w:val="22"/>
          <w:u w:val="single"/>
        </w:rPr>
      </w:pPr>
      <w:r w:rsidRPr="00052F75">
        <w:rPr>
          <w:rFonts w:ascii="Footlight MT Light" w:hAnsi="Footlight MT Light"/>
          <w:b/>
          <w:sz w:val="22"/>
          <w:szCs w:val="22"/>
          <w:u w:val="single"/>
        </w:rPr>
        <w:t xml:space="preserve"> before your surgery?</w:t>
      </w:r>
    </w:p>
    <w:p w:rsidR="00A60139" w:rsidRPr="00052F75" w:rsidRDefault="00A60139" w:rsidP="00A60139">
      <w:pPr>
        <w:contextualSpacing/>
        <w:jc w:val="center"/>
        <w:rPr>
          <w:rFonts w:ascii="Footlight MT Light" w:hAnsi="Footlight MT Light"/>
          <w:b/>
          <w:sz w:val="22"/>
          <w:szCs w:val="22"/>
          <w:u w:val="single"/>
        </w:r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A60139" w:rsidRPr="00052F75" w:rsidRDefault="00A60139" w:rsidP="00A60139">
      <w:pPr>
        <w:contextualSpacing/>
        <w:rPr>
          <w:rFonts w:ascii="Footlight MT Light" w:hAnsi="Footlight MT Light"/>
          <w:b/>
          <w:sz w:val="22"/>
          <w:szCs w:val="22"/>
        </w:rPr>
      </w:pP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Warfarin (Coumadin)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Enoxaparin (Lovenox ) or Arixtra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I</w:t>
      </w:r>
      <w:r w:rsidRPr="00052F75">
        <w:rPr>
          <w:rFonts w:ascii="Footlight MT Light" w:hAnsi="Footlight MT Light"/>
          <w:b/>
          <w:sz w:val="22"/>
          <w:szCs w:val="22"/>
        </w:rPr>
        <w:t>nsulin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If you take Insulin, please check with your prescribing doctor or the anesthesiologist about what to do the day of surgery,</w:t>
      </w:r>
    </w:p>
    <w:p w:rsidR="00A60139" w:rsidRPr="00052F75" w:rsidRDefault="00A60139" w:rsidP="00A60139">
      <w:pPr>
        <w:contextualSpacing/>
        <w:rPr>
          <w:rFonts w:ascii="Footlight MT Light" w:hAnsi="Footlight MT Light"/>
          <w:b/>
          <w:sz w:val="22"/>
          <w:szCs w:val="22"/>
        </w:rPr>
      </w:pP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Clopidogrel (Plavix),</w:t>
      </w: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Ticlopidine (Ticlid),</w:t>
      </w: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Persantine,</w:t>
      </w: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Or Fosamax</w:t>
      </w:r>
    </w:p>
    <w:p w:rsidR="00A60139" w:rsidRPr="00052F75" w:rsidRDefault="00A60139" w:rsidP="00A60139">
      <w:pPr>
        <w:contextualSpacing/>
        <w:rPr>
          <w:rFonts w:ascii="Footlight MT Light" w:hAnsi="Footlight MT Light"/>
          <w:noProof/>
          <w:sz w:val="22"/>
          <w:szCs w:val="22"/>
        </w:rPr>
      </w:pPr>
      <w:r w:rsidRPr="00052F75">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A60139" w:rsidRPr="00052F75" w:rsidRDefault="00A60139" w:rsidP="00A60139">
      <w:pPr>
        <w:contextualSpacing/>
        <w:rPr>
          <w:rFonts w:ascii="Footlight MT Light" w:hAnsi="Footlight MT Light"/>
          <w:noProof/>
          <w:sz w:val="22"/>
          <w:szCs w:val="22"/>
        </w:rPr>
      </w:pPr>
    </w:p>
    <w:p w:rsidR="00A60139" w:rsidRPr="00052F75" w:rsidRDefault="00A60139" w:rsidP="00A60139">
      <w:pPr>
        <w:contextualSpacing/>
        <w:rPr>
          <w:rFonts w:ascii="Footlight MT Light" w:hAnsi="Footlight MT Light"/>
          <w:b/>
          <w:noProof/>
          <w:sz w:val="22"/>
          <w:szCs w:val="22"/>
          <w:u w:val="single"/>
        </w:rPr>
      </w:pPr>
      <w:r w:rsidRPr="00052F75">
        <w:rPr>
          <w:rFonts w:ascii="Footlight MT Light" w:hAnsi="Footlight MT Light"/>
          <w:b/>
          <w:noProof/>
          <w:sz w:val="22"/>
          <w:szCs w:val="22"/>
        </w:rPr>
        <w:t>Aspirin Drugs</w:t>
      </w:r>
    </w:p>
    <w:p w:rsidR="00A60139" w:rsidRPr="00052F75" w:rsidRDefault="00A60139" w:rsidP="00A60139">
      <w:pPr>
        <w:contextualSpacing/>
        <w:rPr>
          <w:rFonts w:ascii="Footlight MT Light" w:hAnsi="Footlight MT Light"/>
          <w:noProof/>
          <w:sz w:val="22"/>
          <w:szCs w:val="22"/>
        </w:rPr>
      </w:pPr>
      <w:r w:rsidRPr="00052F75">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 </w:t>
      </w:r>
    </w:p>
    <w:p w:rsidR="00A60139" w:rsidRPr="00052F75" w:rsidRDefault="00A60139" w:rsidP="00A60139">
      <w:pPr>
        <w:contextualSpacing/>
        <w:rPr>
          <w:rFonts w:ascii="Footlight MT Light" w:hAnsi="Footlight MT Light"/>
          <w:b/>
          <w:i/>
          <w:sz w:val="22"/>
          <w:szCs w:val="22"/>
        </w:rPr>
      </w:pPr>
      <w:r w:rsidRPr="00052F75">
        <w:rPr>
          <w:rFonts w:ascii="Footlight MT Light" w:hAnsi="Footlight MT Light"/>
          <w:b/>
          <w:i/>
          <w:sz w:val="22"/>
          <w:szCs w:val="22"/>
        </w:rPr>
        <w:t>Examples of Aspirin products are:</w:t>
      </w:r>
    </w:p>
    <w:p w:rsidR="00A60139" w:rsidRPr="00052F75" w:rsidRDefault="00A60139" w:rsidP="00A60139">
      <w:pPr>
        <w:contextualSpacing/>
        <w:rPr>
          <w:rFonts w:ascii="Footlight MT Light" w:hAnsi="Footlight MT Light"/>
          <w:sz w:val="22"/>
          <w:szCs w:val="22"/>
        </w:rPr>
        <w:sectPr w:rsidR="00A60139" w:rsidRPr="00052F75" w:rsidSect="000C0F81">
          <w:headerReference w:type="default" r:id="rId17"/>
          <w:footerReference w:type="default" r:id="rId18"/>
          <w:footerReference w:type="first" r:id="rId19"/>
          <w:pgSz w:w="12240" w:h="15840" w:code="1"/>
          <w:pgMar w:top="432" w:right="1080" w:bottom="432" w:left="1080" w:header="720" w:footer="432" w:gutter="0"/>
          <w:cols w:space="720"/>
          <w:titlePg/>
          <w:docGrid w:linePitch="360"/>
        </w:sect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Anacin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Anodynos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Arthristis Pain Formula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Arthritis Strength BC Powder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Arthritis Strength Bufferin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Asa Enseals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Asa Suppositories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Ascriptin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Aspercin/Extra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Aspergum</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Aspermin/Extra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Aspirin </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Aspirtab/Maximum</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Azdone Tablets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Baby Aspirin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Back-Quell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Bayer Aspirin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BC Arthritis Strength Powder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BC Cold Powder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Multi-Symptom</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Formula/Non-Drowsy</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Formula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BC powder/Tablets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Buffaprin/Extra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Buffasal/maximum</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Buffects II</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Bufferin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Buffex</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Buffinol/Extra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Cama Arthritis Pain Reliever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Damason-p</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Darvon Compound</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Dasin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Doan’s Pills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Easprin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Ecotrin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Emagrin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Empirin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Equagesic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Excedrin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Fiorinal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Gensan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Goody’s Tablets/Powder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Halfprin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Heartline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Lortab</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Magnaprin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Measurin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Mefenamic Acid</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Momentum</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Norgesic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Norwich</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P-A-C Analgesic tablets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Percodan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Ponstel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Regiprin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Robaxisal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Saleto</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Salocol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Sine-Off  Sinus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Soma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Stanback</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Supac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Synalgos-DC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Talwin Compound</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Tri-Pain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Trigesic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Ursinus Inlay-Tabs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Valesin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Vanquish</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Verin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Wesprin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Zorprin</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sectPr w:rsidR="00A60139" w:rsidRPr="00052F75" w:rsidSect="000C0F81">
          <w:type w:val="continuous"/>
          <w:pgSz w:w="12240" w:h="15840" w:code="1"/>
          <w:pgMar w:top="432" w:right="720" w:bottom="432" w:left="720" w:header="720" w:footer="720" w:gutter="0"/>
          <w:cols w:num="4" w:space="302"/>
          <w:titlePg/>
          <w:docGrid w:linePitch="360"/>
        </w:sect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jc w:val="both"/>
        <w:rPr>
          <w:rFonts w:ascii="Footlight MT Light" w:hAnsi="Footlight MT Light"/>
          <w:b/>
          <w:sz w:val="22"/>
          <w:szCs w:val="22"/>
        </w:rPr>
      </w:pPr>
      <w:r w:rsidRPr="00052F75">
        <w:rPr>
          <w:rFonts w:ascii="Footlight MT Light" w:hAnsi="Footlight MT Light"/>
          <w:b/>
          <w:sz w:val="22"/>
          <w:szCs w:val="22"/>
        </w:rPr>
        <w:t>Nonsteroidal Anti-Inflammatory Drugs (NSAIDS)</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If you take NSAIDS, please discuss this with your surgeons and physicians at least three (3) days before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your operation. You need to obtain special instructions about when to stop this medication.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ab/>
      </w:r>
    </w:p>
    <w:p w:rsidR="00A60139" w:rsidRPr="00052F75" w:rsidRDefault="00A60139" w:rsidP="00A60139">
      <w:pPr>
        <w:contextualSpacing/>
        <w:jc w:val="both"/>
        <w:rPr>
          <w:rFonts w:ascii="Footlight MT Light" w:hAnsi="Footlight MT Light"/>
          <w:b/>
          <w:i/>
          <w:sz w:val="22"/>
          <w:szCs w:val="22"/>
        </w:rPr>
      </w:pPr>
      <w:r w:rsidRPr="00052F75">
        <w:rPr>
          <w:rFonts w:ascii="Footlight MT Light" w:hAnsi="Footlight MT Light"/>
          <w:sz w:val="22"/>
          <w:szCs w:val="22"/>
        </w:rPr>
        <w:tab/>
      </w:r>
      <w:r w:rsidRPr="00052F75">
        <w:rPr>
          <w:rFonts w:ascii="Footlight MT Light" w:hAnsi="Footlight MT Light"/>
          <w:b/>
          <w:i/>
          <w:sz w:val="22"/>
          <w:szCs w:val="22"/>
        </w:rPr>
        <w:t>Examples of NSAIDS are:</w:t>
      </w:r>
    </w:p>
    <w:p w:rsidR="00A60139" w:rsidRPr="00052F75" w:rsidRDefault="00A60139" w:rsidP="00A60139">
      <w:pPr>
        <w:contextualSpacing/>
        <w:jc w:val="both"/>
        <w:rPr>
          <w:rFonts w:ascii="Footlight MT Light" w:hAnsi="Footlight MT Light"/>
          <w:sz w:val="22"/>
          <w:szCs w:val="22"/>
        </w:rPr>
        <w:sectPr w:rsidR="00A60139" w:rsidRPr="00052F75" w:rsidSect="000C0F81">
          <w:type w:val="continuous"/>
          <w:pgSz w:w="12240" w:h="15840" w:code="1"/>
          <w:pgMar w:top="432" w:right="1080" w:bottom="432" w:left="1080" w:header="432" w:footer="720" w:gutter="0"/>
          <w:cols w:space="302"/>
          <w:titlePg/>
          <w:docGrid w:linePitch="360"/>
        </w:sectPr>
      </w:pP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Actron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Acetnol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Advil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Aleve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Anaprox</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Ansaid</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Butazolodin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Cataflam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Celecoxib</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Celebrex</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Clinoril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Daypro</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Diclofenac Potassium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Diclofenac Sodium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Disalcid</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Dolobid</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Etodolac</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Evista</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Feldene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Fenoprofen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Flurbiproben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Ibuprofen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Indocin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Indomethacin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Ketoprofen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Ketorolac</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Lodine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Meclofenamate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Meclomen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Medipren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Meloxicam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Mobic</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Monogesic</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Motrin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Motrin-IB</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Nabumetone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Nalfon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Naprelan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Naprosyn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Naproxen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Nuprin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Orudis</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Oruvail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Osoxicam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Oxaprozin</w:t>
      </w:r>
      <w:r w:rsidRPr="00052F75">
        <w:rPr>
          <w:rFonts w:ascii="Footlight MT Light" w:hAnsi="Footlight MT Light"/>
          <w:sz w:val="22"/>
          <w:szCs w:val="22"/>
        </w:rPr>
        <w:br/>
        <w:t>Pamprin-IB</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Piroxicam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Relafen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lastRenderedPageBreak/>
        <w:t>Rufen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Salflex</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Sulindac</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Suprol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Tenoxicam</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Tolectin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Tolmetin</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Toradol</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Trilisate</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Vioxx</w:t>
      </w:r>
    </w:p>
    <w:p w:rsidR="00A60139" w:rsidRPr="00052F75" w:rsidRDefault="00A60139" w:rsidP="00A60139">
      <w:pPr>
        <w:contextualSpacing/>
        <w:jc w:val="both"/>
        <w:rPr>
          <w:rFonts w:ascii="Footlight MT Light" w:hAnsi="Footlight MT Light"/>
          <w:sz w:val="22"/>
          <w:szCs w:val="22"/>
        </w:rPr>
      </w:pPr>
      <w:r w:rsidRPr="00052F75">
        <w:rPr>
          <w:rFonts w:ascii="Footlight MT Light" w:hAnsi="Footlight MT Light"/>
          <w:sz w:val="22"/>
          <w:szCs w:val="22"/>
        </w:rPr>
        <w:t>Voltaren</w:t>
      </w:r>
    </w:p>
    <w:p w:rsidR="00A60139" w:rsidRPr="00052F75" w:rsidRDefault="00A60139" w:rsidP="00A60139">
      <w:pPr>
        <w:contextualSpacing/>
        <w:jc w:val="both"/>
        <w:rPr>
          <w:rFonts w:ascii="Footlight MT Light" w:hAnsi="Footlight MT Light"/>
          <w:sz w:val="22"/>
          <w:szCs w:val="22"/>
        </w:rPr>
        <w:sectPr w:rsidR="00A60139" w:rsidRPr="00052F75" w:rsidSect="000C0F81">
          <w:type w:val="continuous"/>
          <w:pgSz w:w="12240" w:h="15840" w:code="1"/>
          <w:pgMar w:top="432" w:right="432" w:bottom="432" w:left="432" w:header="720" w:footer="720" w:gutter="0"/>
          <w:cols w:num="5" w:space="432"/>
          <w:titlePg/>
          <w:docGrid w:linePitch="360"/>
        </w:sectPr>
      </w:pPr>
    </w:p>
    <w:p w:rsidR="00A60139" w:rsidRPr="00052F75" w:rsidRDefault="00A60139" w:rsidP="00A60139">
      <w:pPr>
        <w:contextualSpacing/>
        <w:jc w:val="both"/>
        <w:rPr>
          <w:rFonts w:ascii="Footlight MT Light" w:hAnsi="Footlight MT Light"/>
          <w:sz w:val="22"/>
          <w:szCs w:val="22"/>
        </w:rPr>
      </w:pPr>
    </w:p>
    <w:p w:rsidR="00A60139" w:rsidRPr="00052F75" w:rsidRDefault="00A60139" w:rsidP="00A60139">
      <w:pPr>
        <w:contextualSpacing/>
        <w:rPr>
          <w:rFonts w:ascii="Footlight MT Light" w:hAnsi="Footlight MT Light"/>
          <w:b/>
          <w:sz w:val="22"/>
          <w:szCs w:val="22"/>
        </w:rPr>
      </w:pPr>
      <w:r w:rsidRPr="00052F75">
        <w:rPr>
          <w:rFonts w:ascii="Footlight MT Light" w:hAnsi="Footlight MT Light"/>
          <w:b/>
          <w:sz w:val="22"/>
          <w:szCs w:val="22"/>
        </w:rPr>
        <w:t>Monoamine Oxidase Inhibitors (MAOI)</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If you take </w:t>
      </w:r>
      <w:r w:rsidRPr="00052F75">
        <w:rPr>
          <w:rFonts w:ascii="Footlight MT Light" w:hAnsi="Footlight MT Light"/>
          <w:b/>
          <w:sz w:val="22"/>
          <w:szCs w:val="22"/>
        </w:rPr>
        <w:t>tranylcypromine (Parnate, Sicoton), phenelzine (Nardil, Nardelzine), Isocarboxazid, Marplan, Deprenyl, resagiline (Azilect), or selegiline hydrochloride,</w:t>
      </w:r>
      <w:r w:rsidRPr="00052F75">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b/>
          <w:sz w:val="22"/>
          <w:szCs w:val="22"/>
        </w:rPr>
        <w:t>Dietary Supplements: Vitamins, Minerals, Herbal Supplements, and Holistic Supplements</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Dietary supplements listed below should be stopped fourteen (14) days before your operation.</w:t>
      </w:r>
    </w:p>
    <w:p w:rsidR="00A60139" w:rsidRPr="00052F75" w:rsidRDefault="00A60139" w:rsidP="00A60139">
      <w:pPr>
        <w:contextualSpacing/>
        <w:rPr>
          <w:rFonts w:ascii="Footlight MT Light" w:hAnsi="Footlight MT Light"/>
          <w:i/>
          <w:sz w:val="22"/>
          <w:szCs w:val="22"/>
        </w:rPr>
      </w:pPr>
      <w:r w:rsidRPr="00052F75">
        <w:rPr>
          <w:rFonts w:ascii="Footlight MT Light" w:hAnsi="Footlight MT Light"/>
          <w:sz w:val="22"/>
          <w:szCs w:val="22"/>
        </w:rPr>
        <w:tab/>
      </w:r>
    </w:p>
    <w:p w:rsidR="00A60139" w:rsidRPr="00052F75" w:rsidRDefault="00A60139" w:rsidP="00A60139">
      <w:pPr>
        <w:contextualSpacing/>
        <w:rPr>
          <w:rFonts w:ascii="Footlight MT Light" w:hAnsi="Footlight MT Light"/>
          <w:b/>
          <w:i/>
          <w:sz w:val="22"/>
          <w:szCs w:val="22"/>
        </w:rPr>
      </w:pPr>
      <w:r w:rsidRPr="00052F75">
        <w:rPr>
          <w:rFonts w:ascii="Footlight MT Light" w:hAnsi="Footlight MT Light"/>
          <w:b/>
          <w:i/>
          <w:sz w:val="22"/>
          <w:szCs w:val="22"/>
        </w:rPr>
        <w:t>Examples of supplements are:</w:t>
      </w:r>
    </w:p>
    <w:p w:rsidR="00A60139" w:rsidRPr="00052F75" w:rsidRDefault="00A60139" w:rsidP="00A60139">
      <w:pPr>
        <w:contextualSpacing/>
        <w:rPr>
          <w:rFonts w:ascii="Footlight MT Light" w:hAnsi="Footlight MT Light"/>
          <w:sz w:val="22"/>
          <w:szCs w:val="22"/>
        </w:rPr>
        <w:sectPr w:rsidR="00A60139" w:rsidRPr="00052F75" w:rsidSect="000C0F81">
          <w:type w:val="continuous"/>
          <w:pgSz w:w="12240" w:h="15840" w:code="1"/>
          <w:pgMar w:top="432" w:right="1080" w:bottom="432" w:left="1080" w:header="720" w:footer="720" w:gutter="0"/>
          <w:cols w:space="302"/>
          <w:titlePg/>
          <w:docGrid w:linePitch="360"/>
        </w:sect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Aristolochia fangchi</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Barberry</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Bilberry</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Borage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Bromelian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Cayenne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Chamomile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Chaparral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Coleus Forskolin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Coltsfoot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Comfrey</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Dong quai</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Echinacea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Ephedra or Ma Huang</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Feverfew</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Flaxseed Oil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Fuel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Garlic</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Ginseng</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Germander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Ginger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Ginsetnt, American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Ginko biloba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Green tea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Iron Compound</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Hawthorn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Herbalife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Horse Chestnut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Kava kava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Licorice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Life root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Pennyroyal</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Meadowsweet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Melatonin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Meridia</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Metabolife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lastRenderedPageBreak/>
        <w:t>Motherwort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Poplar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Omega-3</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Oregon Grape Root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Red Clover</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 Rippede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Shepherd’s Purse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St. John’s Wort</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Vitamin 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Willow</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Xenadrine</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 Yohimbe</w:t>
      </w:r>
    </w:p>
    <w:p w:rsidR="00A60139" w:rsidRPr="00052F75" w:rsidRDefault="00A60139" w:rsidP="00A60139">
      <w:pPr>
        <w:contextualSpacing/>
        <w:rPr>
          <w:rFonts w:ascii="Footlight MT Light" w:hAnsi="Footlight MT Light"/>
          <w:sz w:val="22"/>
          <w:szCs w:val="22"/>
        </w:rPr>
        <w:sectPr w:rsidR="00A60139" w:rsidRPr="00052F75" w:rsidSect="000C0F81">
          <w:type w:val="continuous"/>
          <w:pgSz w:w="12240" w:h="15840" w:code="1"/>
          <w:pgMar w:top="432" w:right="432" w:bottom="432" w:left="432" w:header="720" w:footer="720" w:gutter="0"/>
          <w:cols w:num="4" w:space="720"/>
          <w:titlePg/>
          <w:docGrid w:linePitch="360"/>
        </w:sectPr>
      </w:pPr>
    </w:p>
    <w:p w:rsidR="00A60139" w:rsidRPr="00052F75" w:rsidRDefault="00A60139" w:rsidP="00A60139">
      <w:pPr>
        <w:contextualSpacing/>
        <w:rPr>
          <w:rFonts w:ascii="Footlight MT Light" w:hAnsi="Footlight MT Light"/>
          <w:b/>
          <w:i/>
          <w:sz w:val="22"/>
          <w:szCs w:val="22"/>
        </w:rPr>
      </w:pPr>
    </w:p>
    <w:p w:rsidR="00A60139" w:rsidRPr="00052F75" w:rsidRDefault="00A60139" w:rsidP="00A60139">
      <w:pPr>
        <w:contextualSpacing/>
        <w:rPr>
          <w:rFonts w:ascii="Footlight MT Light" w:hAnsi="Footlight MT Light"/>
          <w:b/>
          <w:i/>
          <w:sz w:val="22"/>
          <w:szCs w:val="22"/>
        </w:rPr>
      </w:pPr>
      <w:r w:rsidRPr="00052F75">
        <w:rPr>
          <w:rFonts w:ascii="Footlight MT Light" w:hAnsi="Footlight MT Light"/>
          <w:b/>
          <w:i/>
          <w:sz w:val="22"/>
          <w:szCs w:val="22"/>
        </w:rPr>
        <w:t>What medications can you take on the day of surgery?</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 xml:space="preserve">You </w:t>
      </w:r>
      <w:r w:rsidRPr="00052F75">
        <w:rPr>
          <w:rFonts w:ascii="Footlight MT Light" w:hAnsi="Footlight MT Light"/>
          <w:b/>
          <w:sz w:val="22"/>
          <w:szCs w:val="22"/>
        </w:rPr>
        <w:t>may</w:t>
      </w:r>
      <w:r w:rsidRPr="00052F75">
        <w:rPr>
          <w:rFonts w:ascii="Footlight MT Light" w:hAnsi="Footlight MT Light"/>
          <w:sz w:val="22"/>
          <w:szCs w:val="22"/>
        </w:rPr>
        <w:t xml:space="preserve"> take any of these if they are currently prescribed to you:</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Heart medication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Blood Pressure Medication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Anti-seizure Medication</w:t>
      </w: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Tylenol, if needed, for pain up until the day of your operation.</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rPr>
          <w:rFonts w:ascii="Footlight MT Light" w:hAnsi="Footlight MT Light"/>
          <w:sz w:val="22"/>
          <w:szCs w:val="22"/>
        </w:rPr>
      </w:pPr>
      <w:r w:rsidRPr="00052F75">
        <w:rPr>
          <w:rFonts w:ascii="Footlight MT Light" w:hAnsi="Footlight MT Light"/>
          <w:sz w:val="22"/>
          <w:szCs w:val="22"/>
        </w:rPr>
        <w:t>If you have asthma, use your inhaler the morning of surgery and BRING them with you.</w:t>
      </w:r>
    </w:p>
    <w:p w:rsidR="00A60139" w:rsidRPr="00052F75" w:rsidRDefault="00A60139" w:rsidP="00A60139">
      <w:pPr>
        <w:contextualSpacing/>
        <w:rPr>
          <w:rFonts w:ascii="Footlight MT Light" w:hAnsi="Footlight MT Light"/>
          <w:sz w:val="22"/>
          <w:szCs w:val="22"/>
        </w:rPr>
      </w:pPr>
    </w:p>
    <w:p w:rsidR="00A60139" w:rsidRPr="00052F75" w:rsidRDefault="00A60139" w:rsidP="00A60139">
      <w:pPr>
        <w:contextualSpacing/>
        <w:rPr>
          <w:rFonts w:ascii="Footlight MT Light" w:hAnsi="Footlight MT Light"/>
          <w:sz w:val="22"/>
          <w:szCs w:val="22"/>
        </w:rPr>
        <w:sectPr w:rsidR="00A60139" w:rsidRPr="00052F75" w:rsidSect="000C0F81">
          <w:type w:val="continuous"/>
          <w:pgSz w:w="12240" w:h="15840" w:code="1"/>
          <w:pgMar w:top="432" w:right="1080" w:bottom="432" w:left="1080" w:header="720" w:footer="720" w:gutter="0"/>
          <w:cols w:space="302"/>
          <w:titlePg/>
          <w:docGrid w:linePitch="360"/>
        </w:sectPr>
      </w:pPr>
      <w:r w:rsidRPr="00052F75">
        <w:rPr>
          <w:rFonts w:ascii="Footlight MT Light" w:hAnsi="Footlight MT Light"/>
          <w:sz w:val="22"/>
          <w:szCs w:val="22"/>
        </w:rPr>
        <w:t>DO NOT take Water Pills, Diabetic Pills… in addition to anything you have previously stopped taking in preparation for surgery (remember this includes Aspirin, Motrin, Coumadin, Warfarin)</w:t>
      </w:r>
    </w:p>
    <w:p w:rsidR="00A60139" w:rsidRPr="00052F75" w:rsidRDefault="00A60139" w:rsidP="00A60139">
      <w:pPr>
        <w:contextualSpacing/>
        <w:rPr>
          <w:rFonts w:ascii="Footlight MT Light" w:hAnsi="Footlight MT Light"/>
        </w:rPr>
      </w:pPr>
      <w:r w:rsidRPr="00052F75">
        <w:rPr>
          <w:rFonts w:ascii="Footlight MT Light" w:hAnsi="Footlight MT Light"/>
          <w:noProof/>
          <w:lang w:bidi="ar-SA"/>
        </w:rPr>
        <w:lastRenderedPageBreak/>
        <w:drawing>
          <wp:inline distT="0" distB="0" distL="0" distR="0">
            <wp:extent cx="6593840" cy="91948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593840" cy="9194800"/>
                    </a:xfrm>
                    <a:prstGeom prst="rect">
                      <a:avLst/>
                    </a:prstGeom>
                    <a:noFill/>
                    <a:ln w="9525">
                      <a:noFill/>
                      <a:miter lim="800000"/>
                      <a:headEnd/>
                      <a:tailEnd/>
                    </a:ln>
                  </pic:spPr>
                </pic:pic>
              </a:graphicData>
            </a:graphic>
          </wp:inline>
        </w:drawing>
      </w:r>
    </w:p>
    <w:p w:rsidR="00A60139" w:rsidRPr="00052F75" w:rsidRDefault="00A60139" w:rsidP="00A60139">
      <w:pPr>
        <w:rPr>
          <w:rFonts w:ascii="Footlight MT Light" w:hAnsi="Footlight MT Light"/>
        </w:rPr>
      </w:pPr>
      <w:r w:rsidRPr="00052F75">
        <w:rPr>
          <w:rFonts w:ascii="Footlight MT Light" w:hAnsi="Footlight MT Light"/>
          <w:noProof/>
          <w:lang w:bidi="ar-SA"/>
        </w:rPr>
        <w:lastRenderedPageBreak/>
        <w:drawing>
          <wp:inline distT="0" distB="0" distL="0" distR="0">
            <wp:extent cx="6593840" cy="876808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93840" cy="8768080"/>
                    </a:xfrm>
                    <a:prstGeom prst="rect">
                      <a:avLst/>
                    </a:prstGeom>
                    <a:noFill/>
                    <a:ln w="9525">
                      <a:noFill/>
                      <a:miter lim="800000"/>
                      <a:headEnd/>
                      <a:tailEnd/>
                    </a:ln>
                  </pic:spPr>
                </pic:pic>
              </a:graphicData>
            </a:graphic>
          </wp:inline>
        </w:drawing>
      </w:r>
      <w:r w:rsidRPr="00052F75">
        <w:rPr>
          <w:rFonts w:ascii="Footlight MT Light" w:hAnsi="Footlight MT Light"/>
          <w:noProof/>
          <w:lang w:bidi="ar-SA"/>
        </w:rPr>
        <w:lastRenderedPageBreak/>
        <w:drawing>
          <wp:inline distT="0" distB="0" distL="0" distR="0">
            <wp:extent cx="5638800" cy="71120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38800" cy="7112000"/>
                    </a:xfrm>
                    <a:prstGeom prst="rect">
                      <a:avLst/>
                    </a:prstGeom>
                    <a:noFill/>
                    <a:ln w="9525">
                      <a:noFill/>
                      <a:miter lim="800000"/>
                      <a:headEnd/>
                      <a:tailEnd/>
                    </a:ln>
                  </pic:spPr>
                </pic:pic>
              </a:graphicData>
            </a:graphic>
          </wp:inline>
        </w:drawing>
      </w:r>
    </w:p>
    <w:p w:rsidR="00A60139" w:rsidRPr="00052F75" w:rsidRDefault="00A60139" w:rsidP="00A60139">
      <w:pPr>
        <w:rPr>
          <w:rFonts w:ascii="Footlight MT Light" w:hAnsi="Footlight MT Light"/>
        </w:rPr>
      </w:pPr>
    </w:p>
    <w:p w:rsidR="00A60139" w:rsidRPr="00052F75" w:rsidRDefault="00A60139" w:rsidP="00A60139">
      <w:pPr>
        <w:rPr>
          <w:rFonts w:ascii="Footlight MT Light" w:hAnsi="Footlight MT Light"/>
        </w:rPr>
      </w:pPr>
      <w:r w:rsidRPr="00052F75">
        <w:rPr>
          <w:rFonts w:ascii="Footlight MT Light" w:hAnsi="Footlight MT Light"/>
          <w:noProof/>
          <w:lang w:bidi="ar-SA"/>
        </w:rPr>
        <w:lastRenderedPageBreak/>
        <w:drawing>
          <wp:inline distT="0" distB="0" distL="0" distR="0">
            <wp:extent cx="5618480" cy="7752080"/>
            <wp:effectExtent l="19050" t="0" r="127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618480" cy="7752080"/>
                    </a:xfrm>
                    <a:prstGeom prst="rect">
                      <a:avLst/>
                    </a:prstGeom>
                    <a:noFill/>
                    <a:ln w="9525">
                      <a:noFill/>
                      <a:miter lim="800000"/>
                      <a:headEnd/>
                      <a:tailEnd/>
                    </a:ln>
                  </pic:spPr>
                </pic:pic>
              </a:graphicData>
            </a:graphic>
          </wp:inline>
        </w:drawing>
      </w:r>
    </w:p>
    <w:p w:rsidR="00A60139" w:rsidRPr="00052F75" w:rsidRDefault="00A60139" w:rsidP="00A60139">
      <w:pPr>
        <w:contextualSpacing/>
        <w:rPr>
          <w:rFonts w:ascii="Footlight MT Light" w:hAnsi="Footlight MT Light"/>
        </w:rPr>
      </w:pPr>
    </w:p>
    <w:p w:rsidR="00A60139" w:rsidRPr="00052F75" w:rsidRDefault="00A60139" w:rsidP="00A60139">
      <w:pPr>
        <w:rPr>
          <w:rFonts w:ascii="Footlight MT Light" w:hAnsi="Footlight MT Light"/>
        </w:rPr>
      </w:pPr>
    </w:p>
    <w:p w:rsidR="00644B28" w:rsidRPr="00052F75" w:rsidRDefault="00644B28">
      <w:pPr>
        <w:rPr>
          <w:rFonts w:ascii="Footlight MT Light" w:hAnsi="Footlight MT Light"/>
        </w:rPr>
      </w:pPr>
    </w:p>
    <w:sectPr w:rsidR="00644B28" w:rsidRPr="00052F75" w:rsidSect="001C11E6">
      <w:headerReference w:type="default" r:id="rId2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7F" w:rsidRDefault="00244C7F" w:rsidP="00244C7F">
      <w:r>
        <w:separator/>
      </w:r>
    </w:p>
  </w:endnote>
  <w:endnote w:type="continuationSeparator" w:id="0">
    <w:p w:rsidR="00244C7F" w:rsidRDefault="00244C7F" w:rsidP="00244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D6" w:rsidRDefault="00A60139" w:rsidP="000C0F81">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D6" w:rsidRDefault="00A60139" w:rsidP="000C0F81">
    <w:pPr>
      <w:pStyle w:val="Footer"/>
      <w:jc w:val="center"/>
    </w:pPr>
    <w:r>
      <w:t>---Continued on other side---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7F" w:rsidRDefault="00244C7F" w:rsidP="00244C7F">
      <w:r>
        <w:separator/>
      </w:r>
    </w:p>
  </w:footnote>
  <w:footnote w:type="continuationSeparator" w:id="0">
    <w:p w:rsidR="00244C7F" w:rsidRDefault="00244C7F" w:rsidP="00244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D6" w:rsidRPr="00EF1E0B" w:rsidRDefault="00C17843" w:rsidP="000C0F81">
    <w:pPr>
      <w:contextualSpacing/>
      <w:jc w:val="center"/>
      <w:rPr>
        <w:sz w:val="32"/>
        <w:szCs w:val="32"/>
        <w:u w:val="single"/>
      </w:rPr>
    </w:pPr>
  </w:p>
  <w:p w:rsidR="00F34AD6" w:rsidRDefault="00C17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59" w:rsidRDefault="00A60139">
    <w:pPr>
      <w:pStyle w:val="Header"/>
    </w:pPr>
    <w:r>
      <w:rPr>
        <w:rStyle w:val="PageNumber"/>
      </w:rPr>
      <w:tab/>
      <w:t>-</w:t>
    </w:r>
    <w:r w:rsidR="00ED051C">
      <w:rPr>
        <w:rStyle w:val="PageNumber"/>
      </w:rPr>
      <w:fldChar w:fldCharType="begin"/>
    </w:r>
    <w:r>
      <w:rPr>
        <w:rStyle w:val="PageNumber"/>
      </w:rPr>
      <w:instrText xml:space="preserve"> PAGE </w:instrText>
    </w:r>
    <w:r w:rsidR="00ED051C">
      <w:rPr>
        <w:rStyle w:val="PageNumber"/>
      </w:rPr>
      <w:fldChar w:fldCharType="separate"/>
    </w:r>
    <w:r w:rsidR="00C17843">
      <w:rPr>
        <w:rStyle w:val="PageNumber"/>
        <w:noProof/>
      </w:rPr>
      <w:t>14</w:t>
    </w:r>
    <w:r w:rsidR="00ED051C">
      <w:rPr>
        <w:rStyle w:val="PageNumber"/>
      </w:rPr>
      <w:fldChar w:fldCharType="end"/>
    </w:r>
    <w:r>
      <w:rPr>
        <w:rStyle w:val="PageNumber"/>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formatting="1" w:enforcement="1" w:cryptProviderType="rsaFull" w:cryptAlgorithmClass="hash" w:cryptAlgorithmType="typeAny" w:cryptAlgorithmSid="4" w:cryptSpinCount="100000" w:hash="1Q8/hBm6UlVDgveDCmeBOMzmJys=" w:salt="DyZhJbM/sMA8uCEJKDCupQ=="/>
  <w:defaultTabStop w:val="720"/>
  <w:characterSpacingControl w:val="doNotCompress"/>
  <w:footnotePr>
    <w:footnote w:id="-1"/>
    <w:footnote w:id="0"/>
  </w:footnotePr>
  <w:endnotePr>
    <w:endnote w:id="-1"/>
    <w:endnote w:id="0"/>
  </w:endnotePr>
  <w:compat/>
  <w:rsids>
    <w:rsidRoot w:val="00A60139"/>
    <w:rsid w:val="00052F75"/>
    <w:rsid w:val="00195572"/>
    <w:rsid w:val="00244C7F"/>
    <w:rsid w:val="00260894"/>
    <w:rsid w:val="00644B28"/>
    <w:rsid w:val="00A60139"/>
    <w:rsid w:val="00C17843"/>
    <w:rsid w:val="00ED051C"/>
    <w:rsid w:val="00F75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39"/>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39"/>
    <w:pPr>
      <w:ind w:left="720"/>
      <w:contextualSpacing/>
    </w:pPr>
  </w:style>
  <w:style w:type="paragraph" w:styleId="Header">
    <w:name w:val="header"/>
    <w:basedOn w:val="Normal"/>
    <w:link w:val="HeaderChar"/>
    <w:uiPriority w:val="99"/>
    <w:semiHidden/>
    <w:unhideWhenUsed/>
    <w:rsid w:val="00A60139"/>
    <w:pPr>
      <w:tabs>
        <w:tab w:val="center" w:pos="4680"/>
        <w:tab w:val="right" w:pos="9360"/>
      </w:tabs>
    </w:pPr>
  </w:style>
  <w:style w:type="character" w:customStyle="1" w:styleId="HeaderChar">
    <w:name w:val="Header Char"/>
    <w:basedOn w:val="DefaultParagraphFont"/>
    <w:link w:val="Header"/>
    <w:uiPriority w:val="99"/>
    <w:semiHidden/>
    <w:rsid w:val="00A60139"/>
    <w:rPr>
      <w:rFonts w:ascii="Times New Roman" w:eastAsia="Times New Roman" w:hAnsi="Times New Roman" w:cs="Times New Roman"/>
      <w:sz w:val="24"/>
      <w:szCs w:val="24"/>
      <w:lang w:bidi="en-US"/>
    </w:rPr>
  </w:style>
  <w:style w:type="paragraph" w:styleId="Footer">
    <w:name w:val="footer"/>
    <w:basedOn w:val="Normal"/>
    <w:link w:val="FooterChar"/>
    <w:uiPriority w:val="99"/>
    <w:semiHidden/>
    <w:unhideWhenUsed/>
    <w:rsid w:val="00A60139"/>
    <w:pPr>
      <w:tabs>
        <w:tab w:val="center" w:pos="4680"/>
        <w:tab w:val="right" w:pos="9360"/>
      </w:tabs>
    </w:pPr>
  </w:style>
  <w:style w:type="character" w:customStyle="1" w:styleId="FooterChar">
    <w:name w:val="Footer Char"/>
    <w:basedOn w:val="DefaultParagraphFont"/>
    <w:link w:val="Footer"/>
    <w:uiPriority w:val="99"/>
    <w:semiHidden/>
    <w:rsid w:val="00A60139"/>
    <w:rPr>
      <w:rFonts w:ascii="Times New Roman" w:eastAsia="Times New Roman" w:hAnsi="Times New Roman" w:cs="Times New Roman"/>
      <w:sz w:val="24"/>
      <w:szCs w:val="24"/>
      <w:lang w:bidi="en-US"/>
    </w:rPr>
  </w:style>
  <w:style w:type="character" w:styleId="PageNumber">
    <w:name w:val="page number"/>
    <w:basedOn w:val="DefaultParagraphFont"/>
    <w:semiHidden/>
    <w:rsid w:val="00A60139"/>
  </w:style>
  <w:style w:type="paragraph" w:styleId="BalloonText">
    <w:name w:val="Balloon Text"/>
    <w:basedOn w:val="Normal"/>
    <w:link w:val="BalloonTextChar"/>
    <w:uiPriority w:val="99"/>
    <w:semiHidden/>
    <w:unhideWhenUsed/>
    <w:rsid w:val="00A60139"/>
    <w:rPr>
      <w:rFonts w:ascii="Tahoma" w:hAnsi="Tahoma" w:cs="Tahoma"/>
      <w:sz w:val="16"/>
      <w:szCs w:val="16"/>
    </w:rPr>
  </w:style>
  <w:style w:type="character" w:customStyle="1" w:styleId="BalloonTextChar">
    <w:name w:val="Balloon Text Char"/>
    <w:basedOn w:val="DefaultParagraphFont"/>
    <w:link w:val="BalloonText"/>
    <w:uiPriority w:val="99"/>
    <w:semiHidden/>
    <w:rsid w:val="00A60139"/>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9620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YV6NCKW3WQQ7-104-205</_dlc_DocId>
    <_dlc_DocIdUrl xmlns="37c53b67-b678-4288-96da-67cfbc521381">
      <Url>http://share.panoramaortho.com/HealthServices/_layouts/DocIdRedir.aspx?ID=YV6NCKW3WQQ7-104-205</Url>
      <Description>YV6NCKW3WQQ7-104-205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757CC-FC39-4E5C-AAA3-74354E15A39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F67F21E-9122-4D81-BFF6-181D3FFC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06C9B-53BD-4DF0-9686-A89223249EAF}">
  <ds:schemaRefs>
    <ds:schemaRef ds:uri="http://schemas.microsoft.com/sharepoint/events"/>
  </ds:schemaRefs>
</ds:datastoreItem>
</file>

<file path=customXml/itemProps4.xml><?xml version="1.0" encoding="utf-8"?>
<ds:datastoreItem xmlns:ds="http://schemas.openxmlformats.org/officeDocument/2006/customXml" ds:itemID="{1F6606C2-CF14-4C89-83E0-DB9837F09A45}">
  <ds:schemaRefs>
    <ds:schemaRef ds:uri="http://schemas.microsoft.com/sharepoint/v3/contenttype/forms"/>
  </ds:schemaRefs>
</ds:datastoreItem>
</file>

<file path=customXml/itemProps5.xml><?xml version="1.0" encoding="utf-8"?>
<ds:datastoreItem xmlns:ds="http://schemas.openxmlformats.org/officeDocument/2006/customXml" ds:itemID="{8662FB10-B96E-46A7-9892-FBC6FEDB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3312</Words>
  <Characters>18882</Characters>
  <Application>Microsoft Office Word</Application>
  <DocSecurity>0</DocSecurity>
  <Lines>157</Lines>
  <Paragraphs>44</Paragraphs>
  <ScaleCrop>false</ScaleCrop>
  <Company>POSC</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2015-03-30T21:49:00Z</dcterms:created>
  <dcterms:modified xsi:type="dcterms:W3CDTF">2015-03-30T21:49:00Z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eaf21169-1961-4c21-86f1-3973edfacf4b</vt:lpwstr>
  </property>
</Properties>
</file>